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3"/>
        <w:gridCol w:w="4239"/>
      </w:tblGrid>
      <w:tr w14:paraId="3BED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995" w:type="dxa"/>
          </w:tcPr>
          <w:p w14:paraId="2CFA26F4">
            <w:pPr>
              <w:bidi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ПУБЛИЧНАЯ ОФЕРТА</w:t>
            </w:r>
          </w:p>
          <w:p w14:paraId="057E4376"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о предоставлении доступа к платному контенту (подписке)</w:t>
            </w:r>
          </w:p>
          <w:p w14:paraId="7A752F6A"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5002" w:type="dxa"/>
          </w:tcPr>
          <w:p w14:paraId="71896FBA">
            <w:pPr>
              <w:bidi w:val="0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Российская Федерация</w:t>
            </w:r>
          </w:p>
          <w:p w14:paraId="518D3730">
            <w:pPr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г. 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Новороссийск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</w:p>
          <w:p w14:paraId="71BFFFBC">
            <w:pPr>
              <w:bidi w:val="0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Дата вступления в силу:</w:t>
            </w:r>
          </w:p>
          <w:sdt>
            <w:sdtPr>
              <w:rPr>
                <w:rFonts w:hint="default" w:ascii="Times New Roman" w:hAnsi="Times New Roman" w:cs="Times New Roman"/>
                <w:b/>
                <w:bCs/>
              </w:rPr>
              <w:id w:val="469024206"/>
              <w:placeholder>
                <w:docPart w:val="{7d6159d3-1200-43fc-aed9-d2c777f660f1}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Fonts w:hint="default" w:ascii="Times New Roman" w:hAnsi="Times New Roman" w:cs="Times New Roman"/>
                <w:b/>
                <w:bCs/>
              </w:rPr>
            </w:sdtEndPr>
            <w:sdtContent>
              <w:p w14:paraId="318AFBDD">
                <w:pPr>
                  <w:bidi w:val="0"/>
                  <w:rPr>
                    <w:rFonts w:hint="default" w:ascii="Times New Roman" w:hAnsi="Times New Roman" w:cs="Times New Roman"/>
                    <w:b/>
                    <w:bCs/>
                  </w:rPr>
                </w:pPr>
                <w:r>
                  <w:rPr>
                    <w:rFonts w:hint="default" w:ascii="Times New Roman" w:hAnsi="Times New Roman" w:cs="Times New Roman"/>
                    <w:b w:val="0"/>
                    <w:bCs w:val="0"/>
                  </w:rPr>
                  <w:t>Место для ввода даты.</w:t>
                </w:r>
              </w:p>
            </w:sdtContent>
          </w:sdt>
        </w:tc>
      </w:tr>
      <w:tr w14:paraId="51D2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995" w:type="dxa"/>
            <w:vAlign w:val="top"/>
          </w:tcPr>
          <w:p w14:paraId="60EBC90B">
            <w:pPr>
              <w:bidi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Настоящий договор является предложением Владельца канала/чата «_____» (далее — «Автор») заключить договор с любым дееспособным лицом (далее — «Подписчик») на условиях настоящей оферты.</w:t>
            </w:r>
          </w:p>
        </w:tc>
        <w:tc>
          <w:tcPr>
            <w:tcW w:w="5002" w:type="dxa"/>
            <w:vAlign w:val="top"/>
          </w:tcPr>
          <w:p w14:paraId="7DD07BBC">
            <w:pPr>
              <w:bidi w:val="0"/>
              <w:jc w:val="both"/>
              <w:rPr>
                <w:rFonts w:hint="default" w:ascii="Times New Roman" w:hAnsi="Times New Roman" w:cs="Times New Roman"/>
                <w:shd w:val="clear" w:color="FFFFFF" w:fill="D9D9D9"/>
              </w:rPr>
            </w:pPr>
            <w:r>
              <w:rPr>
                <w:rFonts w:hint="default" w:ascii="Times New Roman" w:hAnsi="Times New Roman" w:cs="Times New Roman"/>
                <w:shd w:val="clear" w:color="FFFFFF" w:fill="D9D9D9"/>
                <w:rtl w:val="0"/>
              </w:rPr>
              <w:t>В соответствии с пунктом 2 статьи 437 Гражданского Кодекса Российской Федерации (ГК РФ),</w:t>
            </w:r>
          </w:p>
          <w:p w14:paraId="7403EFD8">
            <w:pPr>
              <w:bidi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hd w:val="clear" w:color="FFFFFF" w:fill="D9D9D9"/>
                <w:rtl w:val="0"/>
              </w:rPr>
              <w:t>в случае принятия изложенных ниже условий и оплаты услуг физическое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      </w:r>
          </w:p>
        </w:tc>
      </w:tr>
    </w:tbl>
    <w:p w14:paraId="337060D3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ru-RU"/>
        </w:rPr>
        <w:t>Расчёты</w:t>
      </w:r>
      <w:r>
        <w:rPr>
          <w:rFonts w:hint="default" w:ascii="Times New Roman" w:hAnsi="Times New Roman" w:cs="Times New Roman"/>
          <w:sz w:val="22"/>
          <w:szCs w:val="22"/>
        </w:rPr>
        <w:t>, предоставление доступа к цифровым товарам и услугам, а также иные технические процессы осуществляются с использованием платформы Piramis Dev (далее — «Платформа»).</w:t>
      </w:r>
    </w:p>
    <w:p w14:paraId="23F50E3E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Платформа не является стороной настоящего Договора между Автором и Подписчиком, не выступает продавцом цифровых товаров и услуг, а осуществляет функции технического посредника и оператора </w:t>
      </w:r>
      <w:r>
        <w:rPr>
          <w:rFonts w:hint="default" w:cs="Times New Roman"/>
          <w:sz w:val="22"/>
          <w:szCs w:val="22"/>
          <w:lang w:val="ru-RU"/>
        </w:rPr>
        <w:t>расчётов</w:t>
      </w:r>
      <w:r>
        <w:rPr>
          <w:rFonts w:hint="default" w:ascii="Times New Roman" w:hAnsi="Times New Roman" w:cs="Times New Roman"/>
          <w:sz w:val="22"/>
          <w:szCs w:val="22"/>
        </w:rPr>
        <w:t>, включая: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 xml:space="preserve">— </w:t>
      </w:r>
      <w:r>
        <w:rPr>
          <w:rFonts w:hint="default" w:cs="Times New Roman"/>
          <w:sz w:val="22"/>
          <w:szCs w:val="22"/>
          <w:lang w:val="ru-RU"/>
        </w:rPr>
        <w:t>приём</w:t>
      </w:r>
      <w:r>
        <w:rPr>
          <w:rFonts w:hint="default" w:ascii="Times New Roman" w:hAnsi="Times New Roman" w:cs="Times New Roman"/>
          <w:sz w:val="22"/>
          <w:szCs w:val="22"/>
        </w:rPr>
        <w:t xml:space="preserve"> и обработку платежей;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удержание денежных средств (холд);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возвраты денежных средств;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рассмотрение споров и оспариваний операций.</w:t>
      </w:r>
    </w:p>
    <w:p w14:paraId="47F85F36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Платформа не является </w:t>
      </w:r>
      <w:r>
        <w:rPr>
          <w:rFonts w:hint="default" w:cs="Times New Roman"/>
          <w:sz w:val="22"/>
          <w:szCs w:val="22"/>
          <w:lang w:val="ru-RU"/>
        </w:rPr>
        <w:t>платёжным</w:t>
      </w:r>
      <w:r>
        <w:rPr>
          <w:rFonts w:hint="default" w:ascii="Times New Roman" w:hAnsi="Times New Roman" w:cs="Times New Roman"/>
          <w:sz w:val="22"/>
          <w:szCs w:val="22"/>
        </w:rPr>
        <w:t xml:space="preserve"> агентом, банковским </w:t>
      </w:r>
      <w:r>
        <w:rPr>
          <w:rFonts w:hint="default" w:cs="Times New Roman"/>
          <w:sz w:val="22"/>
          <w:szCs w:val="22"/>
          <w:lang w:val="ru-RU"/>
        </w:rPr>
        <w:t>платёжным</w:t>
      </w:r>
      <w:r>
        <w:rPr>
          <w:rFonts w:hint="default" w:ascii="Times New Roman" w:hAnsi="Times New Roman" w:cs="Times New Roman"/>
          <w:sz w:val="22"/>
          <w:szCs w:val="22"/>
        </w:rPr>
        <w:t xml:space="preserve"> агентом или иным лицом, оказывающим финансовые услуги в смысле действующего законодательства, а использует платежную инфраструктуру кредитных организаций.</w:t>
      </w:r>
    </w:p>
    <w:p w14:paraId="0D6BD391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Платформа не вступает в правоотношения купли-продажи (оказания услуг) между Автором и Подписчиком, не определяет условия реализации цифровых товаров и услуг и не несет ответственности за их содержание, качество и соответствие ожиданиям Подписчика.</w:t>
      </w:r>
    </w:p>
    <w:p w14:paraId="3C3A1A17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Стороны признают и соглашаются, что решения Платформы в части расчетов, возвратов, удержания денежных средств, а также распределения денежных средств являются обязательными для Автора и Подписчика в рамках использования Платформы и не требуют дополнительного согласования.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Р</w:t>
      </w:r>
      <w:r>
        <w:rPr>
          <w:rFonts w:hint="default" w:ascii="Times New Roman" w:hAnsi="Times New Roman" w:eastAsia="SimSun" w:cs="Times New Roman"/>
          <w:sz w:val="22"/>
          <w:szCs w:val="22"/>
        </w:rPr>
        <w:t>ешения Платформы являются обязательными для сторон в части технического исполнения расчетов, при этом не лишают стороны права на судебную защиту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</w:t>
      </w:r>
    </w:p>
    <w:p w14:paraId="59D7E1CE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Подписчик подтверждает, что: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ознакомлен с правилами функционирования Платформы;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согласен с тем, что Платформа осуществляет обработку платежей, удержание денежных средств (холд), возвраты и рассмотрение споров;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принимает порядок расчетов, установленный Платформой;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соглашается с тем, что споры могут рассматриваться Платформой в установленном ею порядке, а принятые решения подлежат исполнению в части расчетов.</w:t>
      </w:r>
    </w:p>
    <w:p w14:paraId="0E482AAC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Подписчик подтверждает, что до момента оплаты получил полную, достоверную и достаточную информацию о цифровом товаре или услуге, включая: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описание;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стоимость;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порядок предоставления доступа;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условия возврата денежных средств.</w:t>
      </w:r>
    </w:p>
    <w:p w14:paraId="3EC9243F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Подписчик понимает и соглашается, что цифровые товары и услуги носят нематериальный характер, а их предоставление осуществляется путем предоставления технической возможности доступа.</w:t>
      </w:r>
    </w:p>
    <w:p w14:paraId="68694ED0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Оплата осуществляется Подписчиком добровольно, осознанно и подтверждает его полное и безоговорочное согласие с условиями настоящей Оферты.</w:t>
      </w:r>
    </w:p>
    <w:p w14:paraId="1CA7456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Style w:val="7"/>
          <w:rFonts w:hint="default" w:ascii="Times New Roman" w:hAnsi="Times New Roman" w:eastAsia="SimSun" w:cs="Times New Roman"/>
          <w:b/>
          <w:b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ТЕРМИНЫ</w:t>
      </w:r>
    </w:p>
    <w:p w14:paraId="7C08D486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Подписчик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физическое лицо, достигшее возраста 18 лет и обладающее полной дееспособностью в соответствии с законодательством Российской Федерации, осуществившее акцепт настоящей Оферты путем совершения действий, предусмотренных разделом «Акцепт и оплата», и приобретающее право получения доступа к цифровым товарам и услугам Автора.</w:t>
      </w:r>
    </w:p>
    <w:p w14:paraId="0985D521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Автор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владелец канала и (или) чата, предоставляющий Подписчику цифровые товары и услуги, включая Платный контент, с использованием функционала Платформы.</w:t>
      </w:r>
    </w:p>
    <w:p w14:paraId="34591BE0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Платформа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программно-технический комплекс Piramis Dev, обеспечивающий прием и обработку платежей, учет операций, предоставление технической возможности доступа к цифровым товарам и услугам, а также функционал возвратов, удержания денежных средств (холд) и рассмотрения споров.</w:t>
      </w:r>
    </w:p>
    <w:p w14:paraId="62267792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Платежная страница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интерфейс оплаты, сформированный с использованием Платформы, содержащий описание цифрового товара или услуги, их стоимость, условия предоставления доступа и кнопку оплаты.</w:t>
      </w:r>
    </w:p>
    <w:p w14:paraId="47206E86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Цифровые товары и услуги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результаты интеллектуальной деятельности, а также иные нематериальные объекты и сервисы, предоставляемые в электронной форме с использованием Платформы и (или) Поддерживаемых платформ, доступ к которым предоставляется Подписчику за плату.</w:t>
      </w: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</w:p>
    <w:p w14:paraId="60BDBCD4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К цифровым товарам и услугам относятся, включая, но не ограничиваясь:</w:t>
      </w:r>
    </w:p>
    <w:p w14:paraId="1BA3AF30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— доступ к Платному контенту;</w:t>
      </w:r>
    </w:p>
    <w:p w14:paraId="46E14A2A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— подписка на канал или чат;</w:t>
      </w:r>
    </w:p>
    <w:p w14:paraId="31BA91C5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— разовый доступ к материалам или сообщениям;</w:t>
      </w:r>
    </w:p>
    <w:p w14:paraId="132F4682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— платные сообщения и ответы;</w:t>
      </w:r>
    </w:p>
    <w:p w14:paraId="67FA38F9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— предоставление цифровых файлов;</w:t>
      </w:r>
    </w:p>
    <w:p w14:paraId="708615B5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— консультации и иные формы информационного взаимодействия;</w:t>
      </w:r>
    </w:p>
    <w:p w14:paraId="1CC79CAA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— донаты и иные формы добровольной поддержки;</w:t>
      </w:r>
    </w:p>
    <w:p w14:paraId="26D20345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— иные формы цифрового взаимодействия, реализуемые через функционал Платформы.</w:t>
      </w:r>
    </w:p>
    <w:p w14:paraId="0AAD9B1E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Платный контент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материалы (тексты, аудио, видео, файлы, сообщения и иные формы цифрового контента), доступ к которым предоставляется за плату.</w:t>
      </w:r>
    </w:p>
    <w:p w14:paraId="07296DB8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Подписка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предоставление Подписчику права получения доступа к Платному контенту на определенный период на условиях, указанных на Платежной странице.</w:t>
      </w:r>
    </w:p>
    <w:p w14:paraId="510B6117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Автопродление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автоматическое списание денежных средств за следующий период подписки при отсутствии отключения Подписчиком соответствующей функции до начала нового расчетного периода.</w:t>
      </w:r>
    </w:p>
    <w:p w14:paraId="0369FA5A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Доступ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предоставление Подписчику технической возможности получения цифрового товара или услуги, включая, но не ограничиваясь: добавление в канал или чат, предоставление ссылки, открытие материалов или иные действия, предусмотренные функционалом Платформы.</w:t>
      </w:r>
    </w:p>
    <w:p w14:paraId="151BD78A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Поддерживаемые платформы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сторонние цифровые сервисы и мессенджеры, используемые для предоставления доступа к цифровым товарам и услугам (включая, но не ограничиваясь: мессенджеры, чат-боты, веб-интерфейсы).</w:t>
      </w:r>
    </w:p>
    <w:p w14:paraId="5B948F93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Chargeback (чарджбек)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процедура оспаривания операции, инициируемая Подписчиком через банк-эмитент или платежную систему, в рамках которой операция может быть признана несанкционированной или спорной, что может повлечь возврат денежных средств и удержание таких средств до завершения разбирательства.</w:t>
      </w:r>
    </w:p>
    <w:p w14:paraId="717FAC89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Антифрод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комплекс организационных, технических и аналитических мер, осуществляемых Платформой и (или) привлеченными третьими лицами, направленных на выявление, анализ, предотвращение и пресечение мошеннических, подозрительных и недобросовестных операций, а также на соблюдение требований законодательства, банков и платежных систем.</w:t>
      </w:r>
    </w:p>
    <w:p w14:paraId="29CFDA5C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Персональные данные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любая информация, относящаяся прямо или косвенно к определенному или определяемому физическому лицу (Подписчику), обрабатываемая в связи с использованием Платформы и исполнением настоящего Договора.</w:t>
      </w:r>
    </w:p>
    <w:p w14:paraId="2AC48599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sz w:val="22"/>
          <w:szCs w:val="22"/>
        </w:rPr>
        <w:t xml:space="preserve">Политика обработки персональных данных — </w:t>
      </w: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документ Платформы, определяющий порядок обработки персональных данных, размещенный по адресу: ________.</w:t>
      </w:r>
    </w:p>
    <w:p w14:paraId="653C167D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Термины, не определенные в настоящем разделе, используются в значениях, установленных действующим законодательством Российской Федерации, а также правилами Платформы.</w:t>
      </w:r>
    </w:p>
    <w:p w14:paraId="3899C622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right="0" w:rightChars="0" w:firstLine="0" w:firstLineChars="0"/>
        <w:jc w:val="both"/>
        <w:rPr>
          <w:rStyle w:val="7"/>
          <w:rFonts w:hint="default" w:ascii="Times New Roman" w:hAnsi="Times New Roman" w:eastAsia="SimSun" w:cs="Times New Roman"/>
          <w:b/>
          <w:bCs/>
          <w:sz w:val="22"/>
          <w:szCs w:val="22"/>
          <w:lang w:val="ru-RU"/>
        </w:rPr>
      </w:pPr>
      <w:r>
        <w:rPr>
          <w:rStyle w:val="7"/>
          <w:rFonts w:hint="default" w:cs="Times New Roman"/>
          <w:b/>
          <w:bCs/>
          <w:sz w:val="22"/>
          <w:szCs w:val="22"/>
          <w:lang w:val="ru-RU"/>
        </w:rPr>
        <w:t>ПРЕДМЕТ ДОГОВОРА</w:t>
      </w:r>
    </w:p>
    <w:p w14:paraId="55915A39">
      <w:pPr>
        <w:pStyle w:val="8"/>
        <w:keepNext w:val="0"/>
        <w:keepLines w:val="0"/>
        <w:widowControl/>
        <w:suppressLineNumbers w:val="0"/>
        <w:jc w:val="both"/>
        <w:rPr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2.1.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Автор предоставляет Подписчику цифровые товары и услуги, включая Платный контент, с использованием функционала Платформы.</w:t>
      </w:r>
    </w:p>
    <w:p w14:paraId="7B6BF8D4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sz w:val="22"/>
          <w:szCs w:val="22"/>
        </w:rPr>
        <w:t>Информация о цифровых товарах и услугах, включая их описание, стоимость, тарифы, условия подписки (в том числе автопродления), порядок предоставления доступа и условия возврата денежных средств, доводится до сведения Подписчика до момента оплаты и размещается на Платежной странице, а также может дополнительно размещаться в канале Автора и (или) иных информационных ресурсах.</w:t>
      </w:r>
    </w:p>
    <w:p w14:paraId="74DB236D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2.2.</w:t>
      </w:r>
      <w:r>
        <w:rPr>
          <w:rFonts w:hint="default" w:ascii="Times New Roman" w:hAnsi="Times New Roman" w:cs="Times New Roman"/>
          <w:sz w:val="22"/>
          <w:szCs w:val="22"/>
        </w:rPr>
        <w:t xml:space="preserve"> Платформа обеспечивает техническую инфраструктуру для исполнения настоящего Договора, включая: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прием и обработку платежей;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предоставление Подписчику технической возможности получения доступа к цифровым товарам и услугам;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учет подписок и автопродлений;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удержание денежных средств (холд);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рассмотрение споров и возвраты денежных средств.</w:t>
      </w:r>
    </w:p>
    <w:p w14:paraId="210ABFC5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2.3.</w:t>
      </w:r>
      <w:r>
        <w:rPr>
          <w:rFonts w:hint="default" w:ascii="Times New Roman" w:hAnsi="Times New Roman" w:cs="Times New Roman"/>
          <w:sz w:val="22"/>
          <w:szCs w:val="22"/>
        </w:rPr>
        <w:t xml:space="preserve"> Платформа не является стороной настоящего Договора между Автором и Подписчиком, не выступает продавцом цифровых товаров и услуг, не вступает в правоотношения купли-продажи (оказания услуг) между Автором и Подписчиком и не осуществляет реализацию контента, а предоставляет исключительно техническую инфраструктуру и расчетные механизмы.</w:t>
      </w:r>
    </w:p>
    <w:p w14:paraId="602102AE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2.4.</w:t>
      </w:r>
      <w:r>
        <w:rPr>
          <w:rFonts w:hint="default" w:ascii="Times New Roman" w:hAnsi="Times New Roman" w:cs="Times New Roman"/>
          <w:sz w:val="22"/>
          <w:szCs w:val="22"/>
        </w:rPr>
        <w:t xml:space="preserve"> Автор не осуществляет самостоятельно обработку платежей и не принимает оплату напрямую от Подписчика.</w:t>
      </w:r>
    </w:p>
    <w:p w14:paraId="5EE9EF3C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2.5.</w:t>
      </w:r>
      <w:r>
        <w:rPr>
          <w:rFonts w:hint="default" w:ascii="Times New Roman" w:hAnsi="Times New Roman" w:cs="Times New Roman"/>
          <w:sz w:val="22"/>
          <w:szCs w:val="22"/>
        </w:rPr>
        <w:t xml:space="preserve"> Описание цифрового товара или услуги, включая Платный контент, срок предоставления доступа, стоимость, порядок оплаты, условия подписки (в том числе автопродления) и возврата денежных средств указываются на Платежной странице.</w:t>
      </w:r>
    </w:p>
    <w:p w14:paraId="6C94AE05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2.6.</w:t>
      </w:r>
      <w:r>
        <w:rPr>
          <w:rFonts w:hint="default" w:ascii="Times New Roman" w:hAnsi="Times New Roman" w:cs="Times New Roman"/>
          <w:sz w:val="22"/>
          <w:szCs w:val="22"/>
        </w:rPr>
        <w:t xml:space="preserve"> Доступ к цифровым товарам и услугам может предоставляться одним или несколькими способами, включая, но не ограничиваясь: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добавление Подписчика в закрытый канал и (или) чат;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предоставление ссылки для доступа;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открытие доступа к материалам, файлам или сообщениям;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иные способы, предусмотренные функционалом Платформы.</w:t>
      </w:r>
    </w:p>
    <w:p w14:paraId="7AEB8C8F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2.7.</w:t>
      </w:r>
      <w:r>
        <w:rPr>
          <w:rFonts w:hint="default" w:ascii="Times New Roman" w:hAnsi="Times New Roman" w:cs="Times New Roman"/>
          <w:sz w:val="22"/>
          <w:szCs w:val="22"/>
        </w:rPr>
        <w:t xml:space="preserve"> Стороны договорились, что отношения по настоящему Договору являются договором с исполнением по требованию (абонентским договором).</w:t>
      </w:r>
    </w:p>
    <w:p w14:paraId="30B50901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В соответствии со статьей 429.4 Гражданского кодекса Российской Федерации:</w:t>
      </w:r>
    </w:p>
    <w:p w14:paraId="5BE1BF6B">
      <w:pPr>
        <w:pStyle w:val="8"/>
        <w:keepNext w:val="0"/>
        <w:keepLines w:val="0"/>
        <w:widowControl/>
        <w:suppressLineNumbers w:val="0"/>
        <w:ind w:left="720" w:right="72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«Договором с исполнением по требованию (абонентским договором) признается договор, предусматривающий внесение одной из сторон (абонентом) определенных, в том числе периодических, платежей или иного предоставления за право требовать от другой стороны (исполнителя) предоставления предусмотренного договором исполнения в затребованных количестве или объеме либо на иных условиях, определяемых абонентом.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Абонент обязан вносить платежи независимо от того, было ли затребовано им соответствующее исполнение от исполнителя, если иное не предусмотрено законом или договором.»</w:t>
      </w:r>
    </w:p>
    <w:p w14:paraId="33C2E8D4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Стороны подтверждают, что Подписчик оплачивает право получения доступа к цифровым товарам и услугам, а не фактический объем их использования.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Отсутствие фактического использования предоставленного доступа, включая случаи неиспользования по инициативе Подписчика, не влияет на обязанность по оплате и не является основанием для возврата денежных средств, за исключением случаев, прямо предусмотренных законодательством Российской Федерации.</w:t>
      </w:r>
    </w:p>
    <w:p w14:paraId="7D2CA2A2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2.8.</w:t>
      </w:r>
      <w:r>
        <w:rPr>
          <w:rFonts w:hint="default" w:ascii="Times New Roman" w:hAnsi="Times New Roman" w:cs="Times New Roman"/>
          <w:sz w:val="22"/>
          <w:szCs w:val="22"/>
        </w:rPr>
        <w:t xml:space="preserve"> Подписчик осуществляет оплату за право получения доступа к цифровому товару, услуге или Платному контенту в течение оплаченного периода.</w:t>
      </w:r>
      <w:r>
        <w:rPr>
          <w:rFonts w:hint="default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Обязанность Подписчика по оплате считается исполненной с момента подтверждения платежной операции.</w:t>
      </w:r>
      <w:r>
        <w:rPr>
          <w:rFonts w:hint="default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Обязательство Автора считается исполненным с момента предоставления Подписчику технической возможности доступа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6DBE3013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3. АКЦЕПТ И ОПЛАТА</w:t>
      </w:r>
    </w:p>
    <w:p w14:paraId="6C044CDB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3.1.</w:t>
      </w:r>
      <w:r>
        <w:rPr>
          <w:rFonts w:hint="default" w:ascii="Times New Roman" w:hAnsi="Times New Roman" w:cs="Times New Roman"/>
          <w:sz w:val="22"/>
          <w:szCs w:val="22"/>
        </w:rPr>
        <w:t xml:space="preserve"> Акцептом настоящей Оферты является совершение Подписчиком любого из следующих действий: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нажатие кнопки «Оплатить», «Купить», «Подписаться» или иной аналогичной кнопки на Платежной странице;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переход по платежной ссылке, сформированной Платформой;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осуществление оплаты выбранного цифрового товара или услуги.</w:t>
      </w:r>
    </w:p>
    <w:p w14:paraId="321C1A45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3.2.</w:t>
      </w:r>
      <w:r>
        <w:rPr>
          <w:rFonts w:hint="default" w:ascii="Times New Roman" w:hAnsi="Times New Roman" w:cs="Times New Roman"/>
          <w:sz w:val="22"/>
          <w:szCs w:val="22"/>
        </w:rPr>
        <w:t xml:space="preserve"> Совершая указанные действия, Подписчик подтверждает, что: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действует добровольно, осознанно и в своем интересе;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намерен приобрести конкретный цифровой товар или услугу на условиях, указанных на Платежной странице;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ознакомился с описанием, стоимостью, порядком предоставления доступа и условиями возврата;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принимает условия настоящей Оферты в полном объеме.</w:t>
      </w:r>
    </w:p>
    <w:p w14:paraId="70E971FE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3.3.</w:t>
      </w:r>
      <w:r>
        <w:rPr>
          <w:rFonts w:hint="default" w:ascii="Times New Roman" w:hAnsi="Times New Roman" w:cs="Times New Roman"/>
          <w:sz w:val="22"/>
          <w:szCs w:val="22"/>
        </w:rPr>
        <w:t xml:space="preserve"> Оплата осуществляется исключительно через Платежную страницу с использованием платежной инфраструктуры, предоставляемой Платформой и (или) привлеченными ею кредитными организациями и платежными сервисами.</w:t>
      </w:r>
    </w:p>
    <w:p w14:paraId="7D219BF0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3.4.</w:t>
      </w:r>
      <w:r>
        <w:rPr>
          <w:rFonts w:hint="default" w:ascii="Times New Roman" w:hAnsi="Times New Roman" w:cs="Times New Roman"/>
          <w:sz w:val="22"/>
          <w:szCs w:val="22"/>
        </w:rPr>
        <w:t xml:space="preserve"> С момента совершения оплаты Подписчик считается полностью и безоговорочно принявшим условия настоящей Оферты.</w:t>
      </w:r>
    </w:p>
    <w:p w14:paraId="1E2120E6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3.5.</w:t>
      </w:r>
      <w:r>
        <w:rPr>
          <w:rFonts w:hint="default" w:ascii="Times New Roman" w:hAnsi="Times New Roman" w:cs="Times New Roman"/>
          <w:sz w:val="22"/>
          <w:szCs w:val="22"/>
        </w:rPr>
        <w:t xml:space="preserve"> Оплата считается совершенной с момента подтверждения операции платежной системой.</w:t>
      </w:r>
    </w:p>
    <w:p w14:paraId="59DF283C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Факт акцепта Оферты и совершения оплаты может подтверждаться, в том числе: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электронными логами Платформы;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данными платежных систем и кредитных организаций;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сведениями о переходе по платежной ссылке и совершении действий на Платежной странице;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иными техническими данными.</w:t>
      </w:r>
    </w:p>
    <w:p w14:paraId="222297E6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Указанные данные признаются Сторонами достаточными доказательствами заключения договора в электронной форме.</w:t>
      </w:r>
    </w:p>
    <w:p w14:paraId="7F1F55D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4. ПОРЯДОК ПРЕДОСТАВЛЕНИЯ ДОСТУПА</w:t>
      </w:r>
    </w:p>
    <w:p w14:paraId="3911D7DD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4.1.</w:t>
      </w:r>
      <w:r>
        <w:rPr>
          <w:rFonts w:hint="default" w:ascii="Times New Roman" w:hAnsi="Times New Roman" w:cs="Times New Roman"/>
          <w:sz w:val="22"/>
          <w:szCs w:val="22"/>
        </w:rPr>
        <w:t xml:space="preserve"> После оплаты Платформа предоставляет Подписчику техническую возможность получения цифрового товара или услуги (в том числе доступ к каналу, чату, материалам, файлам и иным формам цифрового контента).</w:t>
      </w:r>
    </w:p>
    <w:p w14:paraId="2B5254FA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4.2.</w:t>
      </w:r>
      <w:r>
        <w:rPr>
          <w:rFonts w:hint="default" w:ascii="Times New Roman" w:hAnsi="Times New Roman" w:cs="Times New Roman"/>
          <w:sz w:val="22"/>
          <w:szCs w:val="22"/>
        </w:rPr>
        <w:t xml:space="preserve"> Обязательство Автора по предоставлению цифрового товара или услуги считается надлежащим образом и в полном объеме исполненным с момента предоставления Подписчику указанной технической возможности доступа, независимо от фактического использования Подписчиком такого доступа.</w:t>
      </w:r>
    </w:p>
    <w:p w14:paraId="05F30475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4.3.</w:t>
      </w:r>
      <w:r>
        <w:rPr>
          <w:rFonts w:hint="default" w:ascii="Times New Roman" w:hAnsi="Times New Roman" w:cs="Times New Roman"/>
          <w:sz w:val="22"/>
          <w:szCs w:val="22"/>
        </w:rPr>
        <w:t xml:space="preserve"> Подписчик несет риск невозможности использования цифрового товара или услуги по причинам, не зависящим от Автора или Платформы, включая, но не ограничиваясь: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техническими ограничениями Поддерживаемых платформ;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отсутствием доступа к аккаунту;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блокировкой аккаунта;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ошибками при вводе контактных данных;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действиями третьих лиц.</w:t>
      </w:r>
    </w:p>
    <w:p w14:paraId="63E1F678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4.4.</w:t>
      </w:r>
      <w:r>
        <w:rPr>
          <w:rFonts w:hint="default" w:ascii="Times New Roman" w:hAnsi="Times New Roman" w:cs="Times New Roman"/>
          <w:sz w:val="22"/>
          <w:szCs w:val="22"/>
        </w:rPr>
        <w:t xml:space="preserve"> Факт предоставления доступа и исполнения обязательства может подтверждаться, в том числе: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вступлением Подписчика в канал или чат;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переходом по предоставленной ссылке;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открытием или загрузкой материалов;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отправкой доступа через интерфейсы Платформы;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логами, журналами событий и иными техническими данными Платформы.</w:t>
      </w:r>
    </w:p>
    <w:p w14:paraId="258D5F85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Стороны признают указанные данные достаточными доказательствами исполнения обязательства.</w:t>
      </w:r>
    </w:p>
    <w:p w14:paraId="3459E32C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4.5.</w:t>
      </w:r>
      <w:r>
        <w:rPr>
          <w:rFonts w:hint="default" w:ascii="Times New Roman" w:hAnsi="Times New Roman" w:cs="Times New Roman"/>
          <w:sz w:val="22"/>
          <w:szCs w:val="22"/>
        </w:rPr>
        <w:t xml:space="preserve"> В случае если Подписчик не воспользовался предоставленной возможностью получения цифрового товара или услуги в течение 72 (семидесяти двух) часов с момента оплаты, это не является основанием для возврата денежных средств, за исключением случаев, прямо предусмотренных законодательством Российской Федерации или правилами Платформы.</w:t>
      </w:r>
    </w:p>
    <w:p w14:paraId="417B4A94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Платформа вправе по собственной инициативе рассмотреть вопрос о возврате в индивидуальном порядке.</w:t>
      </w:r>
    </w:p>
    <w:p w14:paraId="3668B8D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4.6. Особенности расчетов через Платформу</w:t>
      </w:r>
    </w:p>
    <w:p w14:paraId="7D01496D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Стороны согласны, что:</w:t>
      </w:r>
    </w:p>
    <w:p w14:paraId="6DC09249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— денежные средства после оплаты удерживаются Платформой в течение периода холда;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холд исчисляется с момента фактического предоставления доступа Подписчику;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перечисление денежных средств Автору осуществляется после истечения периода холда;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Платформа вправе приостановить выплаты Автору в случае: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• возникновения спора;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• инициирования возврата или chargeback;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• выявления подозрительных операций или признаков мошенничества;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• необходимости проведения проверки операции;</w:t>
      </w:r>
    </w:p>
    <w:p w14:paraId="3A96AECD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— решения Платформы в части удержания, возврата и распределения денежных средств являются обязательными для Автора и Подписчика.</w:t>
      </w:r>
    </w:p>
    <w:p w14:paraId="7E2D0E6E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="Times New Roman" w:hAnsi="Times New Roman" w:eastAsia="SimSun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АВТОПРОДЛЕНИЕ</w:t>
      </w:r>
    </w:p>
    <w:p w14:paraId="15FB2446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5.1.</w:t>
      </w:r>
      <w:r>
        <w:rPr>
          <w:rFonts w:hint="default" w:ascii="Times New Roman" w:hAnsi="Times New Roman" w:cs="Times New Roman"/>
          <w:sz w:val="22"/>
          <w:szCs w:val="22"/>
        </w:rPr>
        <w:t xml:space="preserve"> При выборе тарифа с автопродлением списание денежных средств производится автоматически за следующий период оказания цифровых товаров и услуг.</w:t>
      </w:r>
    </w:p>
    <w:p w14:paraId="2675C8D0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5.2.</w:t>
      </w:r>
      <w:r>
        <w:rPr>
          <w:rFonts w:hint="default" w:ascii="Times New Roman" w:hAnsi="Times New Roman" w:cs="Times New Roman"/>
          <w:sz w:val="22"/>
          <w:szCs w:val="22"/>
        </w:rPr>
        <w:t xml:space="preserve"> Подписчик вправе в любое время отключить автопродление до начала следующего оплачиваемого периода с использованием функционала Платформы.</w:t>
      </w:r>
    </w:p>
    <w:p w14:paraId="1AB0FAE6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5.3.</w:t>
      </w:r>
      <w:r>
        <w:rPr>
          <w:rFonts w:hint="default" w:ascii="Times New Roman" w:hAnsi="Times New Roman" w:cs="Times New Roman"/>
          <w:sz w:val="22"/>
          <w:szCs w:val="22"/>
        </w:rPr>
        <w:t xml:space="preserve"> При отключении автопродления доступ к цифровым товарам и услугам сохраняется за Подписчиком до окончания уже оплаченного периода, после чего прекращается.</w:t>
      </w:r>
    </w:p>
    <w:p w14:paraId="3E33D8EE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5.4.</w:t>
      </w:r>
      <w:r>
        <w:rPr>
          <w:rFonts w:hint="default" w:ascii="Times New Roman" w:hAnsi="Times New Roman" w:cs="Times New Roman"/>
          <w:sz w:val="22"/>
          <w:szCs w:val="22"/>
        </w:rPr>
        <w:t xml:space="preserve"> Подписчик подтверждает, что: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уведомлен о наличии автопродления до момента оплаты;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согласен на автоматическое списание денежных средств;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имеет возможность отказаться от автопродления в любой момент до начала следующего периода.</w:t>
      </w:r>
    </w:p>
    <w:p w14:paraId="7198F4CB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5.5.</w:t>
      </w:r>
      <w:r>
        <w:rPr>
          <w:rFonts w:hint="default" w:ascii="Times New Roman" w:hAnsi="Times New Roman" w:cs="Times New Roman"/>
          <w:sz w:val="22"/>
          <w:szCs w:val="22"/>
        </w:rPr>
        <w:t xml:space="preserve"> Условия автопродления доводятся до сведения Подписчика до момента оплаты и соответствуют требованиям законодательства Российской Федерации, включая положения Закона РФ «О защите прав потребителей», в том числе с учетом изменений, вступивших в силу с 01 марта 2026 года.</w:t>
      </w:r>
    </w:p>
    <w:p w14:paraId="54D63980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5.6.</w:t>
      </w:r>
      <w:r>
        <w:rPr>
          <w:rFonts w:hint="default" w:ascii="Times New Roman" w:hAnsi="Times New Roman" w:cs="Times New Roman"/>
          <w:sz w:val="22"/>
          <w:szCs w:val="22"/>
        </w:rPr>
        <w:t xml:space="preserve"> Порядок предоставления цифровых товаров и услуг, а также условия их оплаты, включая автопродление, не зависят от способа оплаты и соответствуют требованиям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Закон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а</w:t>
      </w:r>
      <w:r>
        <w:rPr>
          <w:rFonts w:hint="default" w:ascii="Times New Roman" w:hAnsi="Times New Roman" w:cs="Times New Roman"/>
          <w:sz w:val="22"/>
          <w:szCs w:val="22"/>
        </w:rPr>
        <w:t xml:space="preserve"> РФ «О защите прав потребителей»,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включая положения о недопустимости установления различной цены в зависимости от способа оплаты (пункт 4.1 статьи 16.1 Закона).</w:t>
      </w:r>
    </w:p>
    <w:p w14:paraId="22AFF33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 xml:space="preserve">6. ВОЗВРАТ ДЕНЕЖНЫХ СРЕДСТВ </w:t>
      </w:r>
    </w:p>
    <w:p w14:paraId="61903C19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6.1.</w:t>
      </w:r>
      <w:r>
        <w:rPr>
          <w:rFonts w:hint="default" w:ascii="Times New Roman" w:hAnsi="Times New Roman" w:cs="Times New Roman"/>
          <w:sz w:val="22"/>
          <w:szCs w:val="22"/>
        </w:rPr>
        <w:t xml:space="preserve"> Подписчик понимает и соглашается, что цифровые товары и услуги носят нематериальный характер и считаются оказанными с момента предоставления доступа в соответствии с разделом 4 настоящей Оферты.</w:t>
      </w:r>
    </w:p>
    <w:p w14:paraId="70AE2B7A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6.2.</w:t>
      </w:r>
      <w:r>
        <w:rPr>
          <w:rFonts w:hint="default" w:ascii="Times New Roman" w:hAnsi="Times New Roman" w:cs="Times New Roman"/>
          <w:sz w:val="22"/>
          <w:szCs w:val="22"/>
        </w:rPr>
        <w:t xml:space="preserve"> Возврат денежных средств возможен исключительно в следующих случаях: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цифровой товар или услуга не были предоставлены по вине Автора или Платформы;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доступ к цифровому товару или услуге не был предоставлен в разумный срок;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выявлено существенное несоответствие цифрового товара или услуги заявленному описанию, подтвержденное по результатам рассмотрения спора;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иные случаи, прямо предусмотренные законодательством Российской Федерации.</w:t>
      </w:r>
    </w:p>
    <w:p w14:paraId="38DAB29B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6.3.</w:t>
      </w:r>
      <w:r>
        <w:rPr>
          <w:rFonts w:hint="default" w:ascii="Times New Roman" w:hAnsi="Times New Roman" w:cs="Times New Roman"/>
          <w:sz w:val="22"/>
          <w:szCs w:val="22"/>
        </w:rPr>
        <w:t xml:space="preserve"> Отсутствие фактического использования Подписчиком предоставленного доступа,</w:t>
      </w:r>
      <w:bookmarkStart w:id="1" w:name="_GoBack"/>
      <w:bookmarkEnd w:id="1"/>
      <w:r>
        <w:rPr>
          <w:rFonts w:hint="default" w:ascii="Times New Roman" w:hAnsi="Times New Roman" w:cs="Times New Roman"/>
          <w:sz w:val="22"/>
          <w:szCs w:val="22"/>
        </w:rPr>
        <w:t xml:space="preserve"> а также субъективная оценка качества, ожиданий или полезности цифрового товара или услуги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sz w:val="22"/>
          <w:szCs w:val="22"/>
        </w:rPr>
        <w:t>включая случаи, когда Подписчик не воспользовался доступом по собственной инициативе либо прекратил использование по субъективным причинам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не являются основанием для возврата денежных средств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</w:p>
    <w:p w14:paraId="5CEC724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6.4.</w:t>
      </w:r>
      <w:r>
        <w:rPr>
          <w:rFonts w:hint="default" w:ascii="Times New Roman" w:hAnsi="Times New Roman" w:cs="Times New Roman"/>
          <w:sz w:val="22"/>
          <w:szCs w:val="22"/>
        </w:rPr>
        <w:t xml:space="preserve"> Возврат денежных средств не осуществляется в случаях: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предоставления Подписчику доступа к цифровому товару или услуге;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невозможности использования по причинам, не зависящим от Автора или Платформы;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ошибок Подписчика при оплате, включая неверный выбор товара или услуги;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блокировки или ограничений со стороны Поддерживаемых платформ;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нарушения Подписчиком условий настоящей Оферты.</w:t>
      </w:r>
    </w:p>
    <w:p w14:paraId="5F18588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6.5.</w:t>
      </w:r>
      <w:r>
        <w:rPr>
          <w:rFonts w:hint="default" w:ascii="Times New Roman" w:hAnsi="Times New Roman" w:cs="Times New Roman"/>
          <w:sz w:val="22"/>
          <w:szCs w:val="22"/>
        </w:rPr>
        <w:t xml:space="preserve"> Все заявления о возврате денежных средств рассматриваются с использованием функционала Платформы в порядке, установленном ее правилами.</w:t>
      </w:r>
    </w:p>
    <w:p w14:paraId="5C4DE54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6.6.</w:t>
      </w:r>
      <w:r>
        <w:rPr>
          <w:rFonts w:hint="default" w:ascii="Times New Roman" w:hAnsi="Times New Roman" w:cs="Times New Roman"/>
          <w:sz w:val="22"/>
          <w:szCs w:val="22"/>
        </w:rPr>
        <w:t xml:space="preserve"> Платформа вправе: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самостоятельно оценивать обоснованность требований о возврате;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запрашивать у сторон дополнительные сведения и доказательства;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принимать решения о возврате денежных средств или отказе в возврате.</w:t>
      </w:r>
    </w:p>
    <w:p w14:paraId="1F4023E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6.7.</w:t>
      </w:r>
      <w:r>
        <w:rPr>
          <w:rFonts w:hint="default" w:ascii="Times New Roman" w:hAnsi="Times New Roman" w:cs="Times New Roman"/>
          <w:sz w:val="22"/>
          <w:szCs w:val="22"/>
        </w:rPr>
        <w:t xml:space="preserve"> Стороны признают, что: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решение Платформы в части возврата денежных средств является обязательным для исполнения;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на период рассмотрения спора денежные средства могут быть удержаны (холд);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возврат денежных средств осуществляется Платформой с использованием платежной инфраструктуры.</w:t>
      </w:r>
    </w:p>
    <w:p w14:paraId="7429E551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6.8.</w:t>
      </w:r>
      <w:r>
        <w:rPr>
          <w:rFonts w:hint="default" w:ascii="Times New Roman" w:hAnsi="Times New Roman" w:cs="Times New Roman"/>
          <w:sz w:val="22"/>
          <w:szCs w:val="22"/>
        </w:rPr>
        <w:t xml:space="preserve"> В случае инициирования Подписчиком процедуры оспаривания платежа (chargeback):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Платформа вправе приостановить операцию;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денежные средства могут не подлежать выплате Автору;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Платформа вправе учитывать такие операции при оценке рисков и применять ограничения.</w:t>
      </w:r>
    </w:p>
    <w:p w14:paraId="3DE2527B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6.9.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Подписчик обязуется воздерживаться от необоснованного инициирования процедуры chargeback при наличии предоставленного доступа к цифровому товару или услуге.</w:t>
      </w:r>
    </w:p>
    <w:p w14:paraId="62FA5ED2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7. ПРАВА И ОБЯЗАННОСТИ СТОРОН</w:t>
      </w:r>
    </w:p>
    <w:p w14:paraId="0C97D625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7.1. Автор обязуется:</w:t>
      </w:r>
    </w:p>
    <w:p w14:paraId="778DC121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предоставлять достоверное и полное описание цифровых товаров и услуг, включая Платный контент;</w:t>
      </w:r>
    </w:p>
    <w:p w14:paraId="4FDAB36F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обеспечить Подписчику предоставление доступа в порядке и сроки, указанные на Платежной странице;</w:t>
      </w:r>
    </w:p>
    <w:p w14:paraId="715A1806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соблюдать требования законодательства Российской Федерации, в том числе в части защиты прав потребителей и интеллектуальной собственности;</w:t>
      </w:r>
    </w:p>
    <w:p w14:paraId="25318E21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не размещать контент, нарушающий права третьих лиц, требования законодательства или правила Платформы;</w:t>
      </w:r>
    </w:p>
    <w:p w14:paraId="31580222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самостоятельно нести ответственность за содержание, качество и законность предоставляемых цифровых товаров и услуг.</w:t>
      </w:r>
    </w:p>
    <w:p w14:paraId="72A19173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7.2. Автор вправе:</w:t>
      </w:r>
    </w:p>
    <w:p w14:paraId="24182B7B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ограничивать или прекращать доступ Подписчика к Платному контенту в случае нарушения условий настоящей Оферты;</w:t>
      </w:r>
    </w:p>
    <w:p w14:paraId="68FD7850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использовать функционал Платформы для управления доступом и предоставления цифровых товаров и услуг;</w:t>
      </w:r>
    </w:p>
    <w:p w14:paraId="585243F1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обращаться в Платформу для рассмотрения споров и защиты своих прав.</w:t>
      </w:r>
    </w:p>
    <w:p w14:paraId="79E71501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7.3. Подписчик обязуется:</w:t>
      </w:r>
    </w:p>
    <w:p w14:paraId="3FF25349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осуществлять оплату цифровых товаров и услуг в соответствии с условиями настоящей Оферты;</w:t>
      </w:r>
    </w:p>
    <w:p w14:paraId="293AFFD5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использовать Платный контент исключительно в личных целях;</w:t>
      </w:r>
    </w:p>
    <w:p w14:paraId="2A8E8BDE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не осуществлять копирование, распространение, передачу третьим лицам, публикацию или иное использование Платного контента без разрешения Автора;</w:t>
      </w:r>
    </w:p>
    <w:p w14:paraId="6576782B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не использовать Платформу и цифровые товары и услуги в целях совершения мошеннических, противоправных или недобросовестных действий;</w:t>
      </w:r>
    </w:p>
    <w:p w14:paraId="53A5407D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не предпринимать действий, направленных на обход технических ограничений доступа;</w:t>
      </w:r>
    </w:p>
    <w:p w14:paraId="41842AFF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предоставлять достоверные сведения при совершении оплаты и использовании Платформы;</w:t>
      </w:r>
    </w:p>
    <w:p w14:paraId="77EB8125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соблюдать правила Платформы и условия настоящей Оферты.</w:t>
      </w:r>
    </w:p>
    <w:p w14:paraId="7CAD5651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7.4. Подписчик вправе:</w:t>
      </w:r>
    </w:p>
    <w:p w14:paraId="590C27E6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получать доступ к цифровым товарам и услугам в соответствии с условиями настоящей Оферты;</w:t>
      </w:r>
    </w:p>
    <w:p w14:paraId="26150E54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обращаться в Платформу с заявлениями, претензиями и запросами, связанными с оплатой, доступом и возвратами;</w:t>
      </w:r>
    </w:p>
    <w:p w14:paraId="24249FCC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отказаться от подписки в порядке, установленном настоящей Офертой.</w:t>
      </w:r>
    </w:p>
    <w:p w14:paraId="178C5D77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7.5. Стороны признают, что:</w:t>
      </w:r>
    </w:p>
    <w:p w14:paraId="5DDA3779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Платформа не является стороной настоящего Договора, но обеспечивает техническую возможность его исполнения;</w:t>
      </w:r>
    </w:p>
    <w:p w14:paraId="49077CD2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взаимодействие сторон в части расчетов, возвратов и споров осуществляется с использованием функционала Платформы;</w:t>
      </w:r>
    </w:p>
    <w:p w14:paraId="58CD18C2">
      <w:pPr>
        <w:pStyle w:val="3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— данные Платформы (включая логи, записи операций и технические сведения) могут использоваться в качестве доказательств при разрешении споров.</w:t>
      </w:r>
    </w:p>
    <w:p w14:paraId="6137145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8. ОТВЕТСТВЕННОСТЬ</w:t>
      </w:r>
    </w:p>
    <w:p w14:paraId="53DAD3A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8.1. Автор несет ответственность за:</w:t>
      </w:r>
    </w:p>
    <w:p w14:paraId="2DE3D64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содержание, качество и законность цифровых товаров и услуг, включая Платный контент;</w:t>
      </w:r>
    </w:p>
    <w:p w14:paraId="0A024AF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соответствие цифровых товаров и услуг их описанию, размещенному на Платежной странице;</w:t>
      </w:r>
    </w:p>
    <w:p w14:paraId="0D3B813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соблюдение прав третьих лиц, включая авторские и иные интеллектуальные права;</w:t>
      </w:r>
    </w:p>
    <w:p w14:paraId="297A96A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достоверность информации о предоставляемых цифровых товарах и услугах.</w:t>
      </w:r>
    </w:p>
    <w:p w14:paraId="55D7188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8.2. </w:t>
      </w:r>
      <w:r>
        <w:rPr>
          <w:rFonts w:hint="default" w:ascii="Times New Roman" w:hAnsi="Times New Roman" w:cs="Times New Roman"/>
          <w:sz w:val="22"/>
          <w:szCs w:val="22"/>
        </w:rPr>
        <w:t>Подписчик несет ответственность за:</w:t>
      </w:r>
    </w:p>
    <w:p w14:paraId="24B9955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незаконное копирование, распространение, передачу третьим лицам или иное неправомерное использование Платного контента;</w:t>
      </w:r>
    </w:p>
    <w:p w14:paraId="3E5CAFC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нарушение авторских и иных интеллектуальных прав;</w:t>
      </w:r>
    </w:p>
    <w:p w14:paraId="5E1E6C7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использование Платформы и цифровых товаров и услуг в противоправных, мошеннических или недобросовестных целях;</w:t>
      </w:r>
    </w:p>
    <w:p w14:paraId="5E48DFC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предоставление недостоверных данных при совершении оплаты;</w:t>
      </w:r>
    </w:p>
    <w:p w14:paraId="173905E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нарушение условий настоящей Оферты и правил Платформы.</w:t>
      </w:r>
    </w:p>
    <w:p w14:paraId="3FE6757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8.3. Платформа:</w:t>
      </w:r>
    </w:p>
    <w:p w14:paraId="765BF9C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не является стороной настоящего Договора между Автором и Подписчиком;</w:t>
      </w:r>
    </w:p>
    <w:p w14:paraId="4637593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не является продавцом цифровых товаров и услуг и не несет ответственности за их содержание, качество и соответствие ожиданиям Подписчика;</w:t>
      </w:r>
    </w:p>
    <w:p w14:paraId="4609A09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не несет ответственности за действия или бездействие Автора и Подписчика;</w:t>
      </w:r>
    </w:p>
    <w:p w14:paraId="759EBFA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обеспечивает исключительно техническую инфраструктуру, включая обработку платежей, учет операций, предоставление доступа и функционал возвратов и споров.</w:t>
      </w:r>
    </w:p>
    <w:p w14:paraId="144364D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Платформа не вступает в правоотношения купли-продажи (оказания услуг) между Автором и Подписчиком и не определяет условия реализации цифровых товаров и услуг.</w:t>
      </w:r>
    </w:p>
    <w:p w14:paraId="31B42BD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8.4. </w:t>
      </w:r>
      <w:r>
        <w:rPr>
          <w:rFonts w:hint="default" w:ascii="Times New Roman" w:hAnsi="Times New Roman" w:cs="Times New Roman"/>
          <w:sz w:val="22"/>
          <w:szCs w:val="22"/>
        </w:rPr>
        <w:t>Платформа не несет ответственности за невозможность использования цифровых товаров и услуг, вызванную:</w:t>
      </w:r>
    </w:p>
    <w:p w14:paraId="39FCBC7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техническими ограничениями или сбоями Поддерживаемых платформ;</w:t>
      </w:r>
    </w:p>
    <w:p w14:paraId="4984FC8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блокировкой или ограничением доступа к аккаунтам;</w:t>
      </w:r>
    </w:p>
    <w:p w14:paraId="4D9A5A1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действиями третьих лиц;</w:t>
      </w:r>
    </w:p>
    <w:p w14:paraId="12A0EFF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ограничениями со стороны банков, платежных систем или государственных органов;</w:t>
      </w:r>
    </w:p>
    <w:p w14:paraId="695A124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ошибками Подписчика при вводе данных.</w:t>
      </w:r>
    </w:p>
    <w:p w14:paraId="618E943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8.5. Стороны признают, что:</w:t>
      </w:r>
    </w:p>
    <w:p w14:paraId="6CDA6E4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цифровые товары и услуги носят нематериальный характер;</w:t>
      </w:r>
    </w:p>
    <w:p w14:paraId="03852D6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обязательство Автора считается исполненным с момента предоставления доступа;</w:t>
      </w:r>
    </w:p>
    <w:p w14:paraId="0A640CA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отсутствие фактического использования доступа Подписчиком не является основанием для предъявления требований к Автору или Платформе, за исключением случаев, предусмотренных законодательством Российской Федерации.</w:t>
      </w:r>
    </w:p>
    <w:p w14:paraId="5823F4F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8.6. В случае нарушения условий настоящей Оферты виновная сторона обязана возместить другой стороне причиненные убытки в соответствии с законодательством Российской Федерации.</w:t>
      </w:r>
    </w:p>
    <w:p w14:paraId="7710008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8.7. Ограничение ответственности:</w:t>
      </w:r>
    </w:p>
    <w:p w14:paraId="3F78F3F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в максимальной степени, допустимой законодательством Российской Федерации, ответственность Платформы ограничивается объемом фактически оказанных ею технических услуг и не может превышать суммы вознаграждения, полученного Платформой за соответствующую операцию.</w:t>
      </w:r>
    </w:p>
    <w:p w14:paraId="3410E600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9. ПЕРСОНАЛЬНЫЕ ДАННЫЕ</w:t>
      </w:r>
    </w:p>
    <w:p w14:paraId="0B11F56A">
      <w:pPr>
        <w:pStyle w:val="8"/>
        <w:keepNext w:val="0"/>
        <w:keepLines w:val="0"/>
        <w:widowControl/>
        <w:suppressLineNumbers w:val="0"/>
        <w:jc w:val="both"/>
        <w:rPr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9.1. </w:t>
      </w:r>
      <w:r>
        <w:rPr>
          <w:sz w:val="22"/>
          <w:szCs w:val="22"/>
        </w:rPr>
        <w:t>Подписчик соглашается на обработку персональных данных в объеме, необходимом для заключения и исполнения настоящего Договора, включая предоставление доступа к цифровым товарам и услугам, обработку платежей, возвраты денежных средств и рассмотрение споров.</w:t>
      </w:r>
    </w:p>
    <w:p w14:paraId="196A0710">
      <w:pPr>
        <w:pStyle w:val="8"/>
        <w:keepNext w:val="0"/>
        <w:keepLines w:val="0"/>
        <w:widowControl/>
        <w:suppressLineNumbers w:val="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частью 1 статьи 9 Федерального закона от 27.07.2006 № 152-ФЗ «О персональных данных» согласие на обработку персональных данных должно быть конкретным, предметным, информированным, сознательным и однозначным, а также может быть дано субъектом персональных данных в любой форме, позволяющей подтвердить факт его получения, если иное не установлено федеральным законом.</w:t>
      </w:r>
    </w:p>
    <w:p w14:paraId="1744D57B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Совершая акцепт настоящей Оферты, Подписчик подтверждает, что </w:t>
      </w:r>
      <w:r>
        <w:rPr>
          <w:sz w:val="22"/>
          <w:szCs w:val="22"/>
          <w:lang w:val="ru-RU"/>
        </w:rPr>
        <w:t>даёт</w:t>
      </w:r>
      <w:r>
        <w:rPr>
          <w:sz w:val="22"/>
          <w:szCs w:val="22"/>
        </w:rPr>
        <w:t xml:space="preserve"> согласие на обработку персональных данных свободно, своей волей и в </w:t>
      </w:r>
      <w:r>
        <w:rPr>
          <w:sz w:val="22"/>
          <w:szCs w:val="22"/>
          <w:lang w:val="ru-RU"/>
        </w:rPr>
        <w:t>своём</w:t>
      </w:r>
      <w:r>
        <w:rPr>
          <w:sz w:val="22"/>
          <w:szCs w:val="22"/>
        </w:rPr>
        <w:t xml:space="preserve"> интересе.</w:t>
      </w:r>
    </w:p>
    <w:p w14:paraId="3C2704B9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>9.2. Обработка персональных данных осуществляется Платформой в соответствии с законодательством Российской Федерации, включая Федеральный закон от 27.07.2006 № 152-ФЗ «О персональных данных».</w:t>
      </w:r>
    </w:p>
    <w:p w14:paraId="48F04D81">
      <w:pPr>
        <w:pStyle w:val="2"/>
        <w:keepNext w:val="0"/>
        <w:keepLines w:val="0"/>
        <w:widowControl/>
        <w:suppressLineNumbers w:val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9.3.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Подписчик подтверждает, что дает согласие на обработку персональных данных путем совершения действий по акцепту настоящей Оферты, что признается простой электронной подписью в соответствии с законодательством Российской Федерации.</w:t>
      </w:r>
    </w:p>
    <w:p w14:paraId="7EF0E3F1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>9.4. Подписчик понимает и соглашается, что обработка персональных данных может осуществляться в том числе в целях:</w:t>
      </w:r>
    </w:p>
    <w:p w14:paraId="4D59E839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>— обеспечения функционирования Платформы;</w:t>
      </w:r>
    </w:p>
    <w:p w14:paraId="1033A55A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>— обработки и учета платежей;</w:t>
      </w:r>
    </w:p>
    <w:p w14:paraId="6D16A572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>— предотвращения мошенничества и злоупотреблений (антифрод);</w:t>
      </w:r>
    </w:p>
    <w:p w14:paraId="3FB75511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>— соблюдения требований законодательства, банков и платежных систем;</w:t>
      </w:r>
    </w:p>
    <w:p w14:paraId="10B7C8F9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>— рассмотрения претензий, споров и возвратов.</w:t>
      </w:r>
    </w:p>
    <w:p w14:paraId="767A3008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>9.5. Платежные данные Подписчика обрабатываются кредитными организациями и платежными сервисами. Автор не получает и не обрабатывает платежные данные Подписчика.</w:t>
      </w:r>
    </w:p>
    <w:p w14:paraId="446E8FEB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>9.6. Автору может быть доступна только ограниченная информация о Подписчике, необходимая для предоставления доступа к цифровым товарам и услугам, если такая информация предусмотрена функционалом Платформы.</w:t>
      </w:r>
    </w:p>
    <w:p w14:paraId="7183F27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10. РАЗРЕШЕНИЕ СПОРОВ</w:t>
      </w:r>
    </w:p>
    <w:p w14:paraId="3126915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10.1. Споры решаются путем переговоров.</w:t>
      </w:r>
    </w:p>
    <w:p w14:paraId="6CC4E3D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10.2. При недостижении согласия спор подлежит рассмотрению в суде по месту нахождения Автора.</w:t>
      </w:r>
    </w:p>
    <w:p w14:paraId="0F4FFBC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10.3. В случае оспаривания платежа (chargeback) Подписчиком:</w:t>
      </w:r>
    </w:p>
    <w:p w14:paraId="2BDB66F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соответствующая операция может быть приостановлена;</w:t>
      </w:r>
    </w:p>
    <w:p w14:paraId="6414B13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денежные средства могут не подлежать выплате Автору;</w:t>
      </w:r>
    </w:p>
    <w:p w14:paraId="4340727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Платформа вправе учитывать такие операции при оценке рисков и применении ограничений.</w:t>
      </w:r>
    </w:p>
    <w:p w14:paraId="4009D8B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 ЗАЩИТА ПЛАТНОГО КОНТЕНТА И ОТВЕТСТВЕННОСТЬ ЗА НАРУШЕНИЕ ПРАВ</w:t>
      </w:r>
    </w:p>
    <w:p w14:paraId="05E4DA7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11.1. Платный контент, предоставляемый Автором, является объектом авторских и (или) иных интеллектуальных прав и охраняется в соответствии с законодательством Российской Федерации.</w:t>
      </w:r>
    </w:p>
    <w:p w14:paraId="5BFFA2A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11.2. Подписчику предоставляется ограниченное право использования Платного контента исключительно для личных, некоммерческих целей без права:</w:t>
      </w:r>
    </w:p>
    <w:p w14:paraId="0EF29B8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копирования, воспроизведения, распространения;</w:t>
      </w:r>
    </w:p>
    <w:p w14:paraId="4E5C80F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передачи третьим лицам (в том числе путем пересылки, публикации, размещения в сети Интернет);</w:t>
      </w:r>
    </w:p>
    <w:p w14:paraId="20D1ED4C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публичного показа или доведения до всеобщего сведения;</w:t>
      </w:r>
    </w:p>
    <w:p w14:paraId="0AD27CCC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использования в коммерческих целях;</w:t>
      </w:r>
    </w:p>
    <w:p w14:paraId="7D955FF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создания производных материалов или переработок.</w:t>
      </w:r>
    </w:p>
    <w:p w14:paraId="49CDF64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11.3. Любое использование Платного контента за пределами предоставленных прав без письменного согласия Автора является незаконным и рассматривается как нарушение исключительных прав.</w:t>
      </w:r>
    </w:p>
    <w:p w14:paraId="6D461AF0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11.4. В случае нарушения Подписчиком условий настоящего раздела, включая передачу Платного контента третьим лицам, размещение его в открытом доступе либо иное неправомерное использование, Подписчик обязан уплатить Автору штраф в размере:</w:t>
      </w:r>
    </w:p>
    <w:p w14:paraId="7DFEA40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100 000 (ста тысяч) рублей за каждый факт нарушения,</w:t>
      </w:r>
    </w:p>
    <w:p w14:paraId="6786CB5C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либо</w:t>
      </w:r>
    </w:p>
    <w:p w14:paraId="55DA506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в размере 10 (десятикратной) стоимости соответствующего цифрового товара или услуги, если данный размер превышает фиксированный штраф.</w:t>
      </w:r>
    </w:p>
    <w:p w14:paraId="40804E4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11.5. Стороны согласовали, что указанный размер штрафа является разумным, соразмерным последствиям нарушения и направлен на защиту законных интересов Автора, включая компенсацию возможных убытков и предотвращение дальнейших нарушений.</w:t>
      </w:r>
    </w:p>
    <w:p w14:paraId="425CD47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11.6. Уплата штрафа не освобождает Подписчика от обязанности:</w:t>
      </w:r>
    </w:p>
    <w:p w14:paraId="1DB375D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немедленно прекратить нарушение;</w:t>
      </w:r>
    </w:p>
    <w:p w14:paraId="11597ED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удалить незаконно размещенный Платный контент;</w:t>
      </w:r>
    </w:p>
    <w:p w14:paraId="2D19ABCC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возместить Автору причиненные убытки в полном объеме сверх суммы штрафа.</w:t>
      </w:r>
    </w:p>
    <w:p w14:paraId="6FF9BFC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11.7. Стороны признают допустимыми и достаточными доказательствами нарушения:</w:t>
      </w:r>
    </w:p>
    <w:p w14:paraId="5E9AAEB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скриншоты;</w:t>
      </w:r>
    </w:p>
    <w:p w14:paraId="71AB0BD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ссылки на размещение контента;</w:t>
      </w:r>
    </w:p>
    <w:p w14:paraId="4CEDF5E0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записи экрана;</w:t>
      </w:r>
    </w:p>
    <w:p w14:paraId="487DCF4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данные цифровых сервисов и Платформы;</w:t>
      </w:r>
    </w:p>
    <w:p w14:paraId="5452CB2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иные технические доказательства, позволяющие установить факт нарушения.</w:t>
      </w:r>
    </w:p>
    <w:p w14:paraId="362DF68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11.8. При выявлении нарушения Автор вправе:</w:t>
      </w:r>
    </w:p>
    <w:p w14:paraId="6C9A74C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немедленно прекратить доступ Подписчика к Платному контенту без возврата денежных средств;</w:t>
      </w:r>
    </w:p>
    <w:p w14:paraId="261565A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заблокировать Подписчика;</w:t>
      </w:r>
    </w:p>
    <w:p w14:paraId="6E3082B1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обратиться в Платформу для ограничения операций и фиксации нарушения;</w:t>
      </w:r>
    </w:p>
    <w:p w14:paraId="18F68FF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обратиться за судебной защитой нарушенных прав.</w:t>
      </w:r>
    </w:p>
    <w:p w14:paraId="2D780C1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11.9. Подписчик понимает и соглашается, что неправомерное использование Платного контента может повлечь гражданско-правовую, административную и иную ответственность в соответствии с законодательством Российской Федерации.</w:t>
      </w:r>
    </w:p>
    <w:p w14:paraId="303EC97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11.10. БЛОКИРОВКА ДОСТУПА</w:t>
      </w:r>
    </w:p>
    <w:p w14:paraId="766B7170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При выявлении нарушения условий настоящей Оферты, в том числе нарушения прав на Платный контент, Автор вправе без предварительного уведомления:</w:t>
      </w:r>
    </w:p>
    <w:p w14:paraId="5AC74A4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немедленно прекратить доступ Подписчика к цифровым товарам и услугам, включая Платный контент;</w:t>
      </w:r>
    </w:p>
    <w:p w14:paraId="1C8009E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заблокировать Подписчика в канале, чате или иных интерфейсах Платформы;</w:t>
      </w:r>
    </w:p>
    <w:p w14:paraId="1A6FF82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ограничить или полностью прекратить предоставление доступа к ранее приобретенному контенту.</w:t>
      </w:r>
    </w:p>
    <w:p w14:paraId="6441CE2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Указанные меры применяются независимо от факта оплаты и без возврата денежных средств, за исключением случаев, прямо предусмотренных законодательством Российской Федерации.</w:t>
      </w:r>
    </w:p>
    <w:p w14:paraId="5807D7E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11.11. СОРАЗМЕРНОСТЬ ОТВЕТСТВЕННОСТИ</w:t>
      </w:r>
    </w:p>
    <w:p w14:paraId="75513ED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Стороны согласовали, что предусмотренные настоящим разделом меры ответственности, включая штраф, являются разумными, соразмерными последствиям нарушения и направлены на:</w:t>
      </w:r>
    </w:p>
    <w:p w14:paraId="17F478B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защиту исключительных прав Автора;</w:t>
      </w:r>
    </w:p>
    <w:p w14:paraId="4D2D94B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компенсацию возможных убытков;</w:t>
      </w:r>
    </w:p>
    <w:p w14:paraId="7FF8260C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предотвращение дальнейших нарушений.</w:t>
      </w:r>
    </w:p>
    <w:p w14:paraId="60785F0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1</w:t>
      </w: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. ЗАКЛЮЧИТЕЛЬНЫЕ ПОЛОЖЕНИЯ</w:t>
      </w:r>
    </w:p>
    <w:p w14:paraId="69BB67A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.1. Автор вправе изменять условия оферты путем размещения новой редакции на странице оплаты или в канале.</w:t>
      </w:r>
    </w:p>
    <w:p w14:paraId="33454D84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.2. Продолжение использования подписки означает согласие с изменениями.</w:t>
      </w:r>
    </w:p>
    <w:p w14:paraId="049DEF9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12.3. </w:t>
      </w:r>
      <w:r>
        <w:rPr>
          <w:rFonts w:hint="default" w:ascii="Times New Roman" w:hAnsi="Times New Roman" w:cs="Times New Roman"/>
          <w:sz w:val="22"/>
          <w:szCs w:val="22"/>
        </w:rPr>
        <w:t>Автор соглашается, что в случае выявления повышенного количества возвратов, жалоб Подписчиков или оспариваний платежей, Платформа вправе:</w:t>
      </w:r>
    </w:p>
    <w:p w14:paraId="698C550C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— ограничить доступ Автора к сервису;</w:t>
      </w:r>
    </w:p>
    <w:p w14:paraId="0F732FE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— приостановить выплаты;</w:t>
      </w:r>
    </w:p>
    <w:p w14:paraId="1F04B25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— прекратить сотрудничество с Автором.</w:t>
      </w:r>
    </w:p>
    <w:p w14:paraId="2EF4D0FD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Указанные меры направлены на предотвращение финансовых и регуляторных рисков.</w:t>
      </w:r>
    </w:p>
    <w:p w14:paraId="6E0319E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12.4. Автор и Подписчик понимают и соглашаются, что доступ к цифровым товарам и услугам может быть ограничен или прекращен по причинам, не зависящим от Платформы, включая:</w:t>
      </w:r>
    </w:p>
    <w:p w14:paraId="234F921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блокировку или удаление канала;</w:t>
      </w:r>
    </w:p>
    <w:p w14:paraId="6315C95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ограничения со стороны Поддерживаемых платформ;</w:t>
      </w:r>
    </w:p>
    <w:p w14:paraId="3071D2A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— действия государственных органов.</w:t>
      </w:r>
    </w:p>
    <w:p w14:paraId="0EC1E53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В таких случаях Платформа действует в соответствии с установленными правилами расчетов и возвратов.</w:t>
      </w:r>
    </w:p>
    <w:p w14:paraId="6C96DE9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  <w:lang w:val="ru-RU"/>
        </w:rPr>
        <w:t>13</w:t>
      </w: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. АНТИФРОД, БЛОКИРОВКИ И КОНТРОЛЬ ОПЕРАЦИЙ</w:t>
      </w:r>
    </w:p>
    <w:p w14:paraId="4704CC6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1</w:t>
      </w:r>
      <w:r>
        <w:rPr>
          <w:rStyle w:val="7"/>
          <w:rFonts w:hint="default" w:ascii="Times New Roman" w:hAnsi="Times New Roman" w:cs="Times New Roman"/>
          <w:sz w:val="22"/>
          <w:szCs w:val="22"/>
          <w:lang w:val="ru-RU"/>
        </w:rPr>
        <w:t>3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.1.</w:t>
      </w:r>
      <w:r>
        <w:rPr>
          <w:rFonts w:hint="default" w:ascii="Times New Roman" w:hAnsi="Times New Roman" w:cs="Times New Roman"/>
          <w:sz w:val="22"/>
          <w:szCs w:val="22"/>
        </w:rPr>
        <w:t xml:space="preserve"> В целях обеспечения безопасности расчетов, предотвращения мошенничества, соблюдения требований законодательства и правил платежных систем Платформа вправе осуществлять мониторинг операций и поведения пользователей.</w:t>
      </w:r>
    </w:p>
    <w:p w14:paraId="00C7862A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1</w:t>
      </w:r>
      <w:r>
        <w:rPr>
          <w:rStyle w:val="7"/>
          <w:rFonts w:hint="default" w:ascii="Times New Roman" w:hAnsi="Times New Roman" w:cs="Times New Roman"/>
          <w:sz w:val="22"/>
          <w:szCs w:val="22"/>
          <w:lang w:val="ru-RU"/>
        </w:rPr>
        <w:t>3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.2.</w:t>
      </w:r>
      <w:r>
        <w:rPr>
          <w:rFonts w:hint="default" w:ascii="Times New Roman" w:hAnsi="Times New Roman" w:cs="Times New Roman"/>
          <w:sz w:val="22"/>
          <w:szCs w:val="22"/>
        </w:rPr>
        <w:t xml:space="preserve"> Платформа вправе без предварительного уведомления: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приостановить проведение операций;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ограничить доступ к функционалу;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приостановить выплаты Автору;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заблокировать аккаунт Подписчика или Автора;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инициировать проверку операций.</w:t>
      </w:r>
    </w:p>
    <w:p w14:paraId="0366B750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1</w:t>
      </w:r>
      <w:r>
        <w:rPr>
          <w:rStyle w:val="7"/>
          <w:rFonts w:hint="default" w:ascii="Times New Roman" w:hAnsi="Times New Roman" w:cs="Times New Roman"/>
          <w:sz w:val="22"/>
          <w:szCs w:val="22"/>
          <w:lang w:val="ru-RU"/>
        </w:rPr>
        <w:t>3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.3.</w:t>
      </w:r>
      <w:r>
        <w:rPr>
          <w:rFonts w:hint="default" w:ascii="Times New Roman" w:hAnsi="Times New Roman" w:cs="Times New Roman"/>
          <w:sz w:val="22"/>
          <w:szCs w:val="22"/>
        </w:rPr>
        <w:t xml:space="preserve"> Основаниями для применения указанных мер могут являться: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признаки мошеннических или подозрительных операций;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повышенное количество возвратов или chargeback;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жалобы пользователей;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нарушение условий настоящей Оферты;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требования банков, платежных систем или государственных органов.</w:t>
      </w:r>
    </w:p>
    <w:p w14:paraId="3A7C23D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1</w:t>
      </w:r>
      <w:r>
        <w:rPr>
          <w:rStyle w:val="7"/>
          <w:rFonts w:hint="default" w:ascii="Times New Roman" w:hAnsi="Times New Roman" w:cs="Times New Roman"/>
          <w:sz w:val="22"/>
          <w:szCs w:val="22"/>
          <w:lang w:val="ru-RU"/>
        </w:rPr>
        <w:t>3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.4.</w:t>
      </w:r>
      <w:r>
        <w:rPr>
          <w:rFonts w:hint="default" w:ascii="Times New Roman" w:hAnsi="Times New Roman" w:cs="Times New Roman"/>
          <w:sz w:val="22"/>
          <w:szCs w:val="22"/>
        </w:rPr>
        <w:t xml:space="preserve"> Платформа вправе запрашивать у Автора и (или) Подписчика документы и сведения, подтверждающие: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личность;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правомерность операций;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содержание предоставляемых цифровых товаров и услуг.</w:t>
      </w:r>
    </w:p>
    <w:p w14:paraId="275B1AD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Непредоставление указанных сведений может являться основанием для ограничения или прекращения доступа к Платформе.</w:t>
      </w:r>
    </w:p>
    <w:p w14:paraId="4402FDF7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1</w:t>
      </w:r>
      <w:r>
        <w:rPr>
          <w:rStyle w:val="7"/>
          <w:rFonts w:hint="default" w:ascii="Times New Roman" w:hAnsi="Times New Roman" w:cs="Times New Roman"/>
          <w:sz w:val="22"/>
          <w:szCs w:val="22"/>
          <w:lang w:val="ru-RU"/>
        </w:rPr>
        <w:t>3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.5.</w:t>
      </w:r>
      <w:r>
        <w:rPr>
          <w:rFonts w:hint="default" w:ascii="Times New Roman" w:hAnsi="Times New Roman" w:cs="Times New Roman"/>
          <w:sz w:val="22"/>
          <w:szCs w:val="22"/>
        </w:rPr>
        <w:t xml:space="preserve"> В случае выявления нарушений Платформа вправе: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отказать в проведении операций;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приостановить или отменить выплаты;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ограничить или прекратить доступ к Платформе;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удержать денежные средства до завершения проверки или разрешения спора.</w:t>
      </w:r>
    </w:p>
    <w:p w14:paraId="4BAD72B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1</w:t>
      </w:r>
      <w:r>
        <w:rPr>
          <w:rStyle w:val="7"/>
          <w:rFonts w:hint="default" w:ascii="Times New Roman" w:hAnsi="Times New Roman" w:cs="Times New Roman"/>
          <w:sz w:val="22"/>
          <w:szCs w:val="22"/>
          <w:lang w:val="ru-RU"/>
        </w:rPr>
        <w:t>3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.6.</w:t>
      </w:r>
      <w:r>
        <w:rPr>
          <w:rFonts w:hint="default" w:ascii="Times New Roman" w:hAnsi="Times New Roman" w:cs="Times New Roman"/>
          <w:sz w:val="22"/>
          <w:szCs w:val="22"/>
        </w:rPr>
        <w:t xml:space="preserve"> Стороны понимают и соглашаются, что указанные меры направлены на: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защиту пользователей от мошенничества;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соблюдение требований законодательства;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выполнение требований кредитных организаций и платежных систем;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— минимизацию финансовых и репутационных рисков.</w:t>
      </w:r>
    </w:p>
    <w:p w14:paraId="10BB09ED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13.7.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Действия Платформы, осуществляемые в рамках антифрод-процедур, не являются нарушением обязательств перед Автором или Подписчиком.</w:t>
      </w:r>
    </w:p>
    <w:p w14:paraId="1B470E0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РЕКВИЗИТЫ АВТОРА</w:t>
      </w:r>
    </w:p>
    <w:p w14:paraId="4DF7516F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Автор: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ФИО / Наименование: __________________________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Статус: физическое лицо / самозанятый / ИП / юридическое лицо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ИНН: __________________________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ОГРНИП / ОГРН (при наличии): __________________________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Адрес электронной почты: __________________________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Контактный телефон (при наличии): __________________________</w:t>
      </w:r>
    </w:p>
    <w:p w14:paraId="0E9D6AF8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F5AA0"/>
    <w:multiLevelType w:val="singleLevel"/>
    <w:tmpl w:val="272F5AA0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76048398"/>
    <w:multiLevelType w:val="singleLevel"/>
    <w:tmpl w:val="7604839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C068C"/>
    <w:rsid w:val="0119143E"/>
    <w:rsid w:val="01CA3F1A"/>
    <w:rsid w:val="03166A85"/>
    <w:rsid w:val="034F0860"/>
    <w:rsid w:val="05AA02EA"/>
    <w:rsid w:val="06397361"/>
    <w:rsid w:val="075C068C"/>
    <w:rsid w:val="0B1F483C"/>
    <w:rsid w:val="0B4328AD"/>
    <w:rsid w:val="0C476893"/>
    <w:rsid w:val="1136446A"/>
    <w:rsid w:val="13CB3E3C"/>
    <w:rsid w:val="14AA7555"/>
    <w:rsid w:val="157C6779"/>
    <w:rsid w:val="1705425F"/>
    <w:rsid w:val="1D310813"/>
    <w:rsid w:val="20631369"/>
    <w:rsid w:val="212B54E8"/>
    <w:rsid w:val="22042D05"/>
    <w:rsid w:val="24CA4117"/>
    <w:rsid w:val="2B150FC4"/>
    <w:rsid w:val="2CDE15C1"/>
    <w:rsid w:val="31440D43"/>
    <w:rsid w:val="31907498"/>
    <w:rsid w:val="31EE3F6B"/>
    <w:rsid w:val="367C7E81"/>
    <w:rsid w:val="3BAD1E43"/>
    <w:rsid w:val="3DF43B88"/>
    <w:rsid w:val="3F2F4DE1"/>
    <w:rsid w:val="40902ADE"/>
    <w:rsid w:val="40EF340C"/>
    <w:rsid w:val="433C473A"/>
    <w:rsid w:val="49F4251E"/>
    <w:rsid w:val="4B325DE7"/>
    <w:rsid w:val="51A76C82"/>
    <w:rsid w:val="52C052B9"/>
    <w:rsid w:val="533A4F8A"/>
    <w:rsid w:val="5B80790E"/>
    <w:rsid w:val="5C560AE4"/>
    <w:rsid w:val="5D804D5C"/>
    <w:rsid w:val="5E392BD8"/>
    <w:rsid w:val="60AB27A8"/>
    <w:rsid w:val="699D799F"/>
    <w:rsid w:val="6A0665BA"/>
    <w:rsid w:val="6BC1232F"/>
    <w:rsid w:val="6BED3124"/>
    <w:rsid w:val="6BFF2E58"/>
    <w:rsid w:val="6E427DDD"/>
    <w:rsid w:val="6F452C1D"/>
    <w:rsid w:val="70750E78"/>
    <w:rsid w:val="747343E3"/>
    <w:rsid w:val="764A0017"/>
    <w:rsid w:val="779F04F3"/>
    <w:rsid w:val="7B95154C"/>
    <w:rsid w:val="7D700CA6"/>
    <w:rsid w:val="7E04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  <w:style w:type="character" w:styleId="12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d6159d3-1200-43fc-aed9-d2c777f660f1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6159d3-1200-43fc-aed9-d2c777f660f1}"/>
      </w:docPartPr>
      <w:docPartBody>
        <w:p w14:paraId="638ACFD7">
          <w:pPr>
            <w:pStyle w:val="2"/>
          </w:pPr>
          <w:r>
            <w:rPr>
              <w:rStyle w:val="3"/>
              <w:b/>
              <w:sz w:val="24"/>
              <w:szCs w:val="24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51991EE137FF4F0CB98B9AE7B59846A4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3944</Words>
  <Characters>27865</Characters>
  <Lines>0</Lines>
  <Paragraphs>0</Paragraphs>
  <TotalTime>48</TotalTime>
  <ScaleCrop>false</ScaleCrop>
  <LinksUpToDate>false</LinksUpToDate>
  <CharactersWithSpaces>31478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2026-04-21T12:06:00Z</dcterms:created>
  <dc:creator>Нина Бехтина</dc:creator>
  <cp:lastModifiedBy>Нина Бехтина</cp:lastModifiedBy>
  <dcterms:modified xsi:type="dcterms:W3CDTF">2026-05-05T15:22:13Z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CAD52F9F3C65480FA2E3F91CA3D12858_11</vt:lpwstr>
  </property>
  <property fmtid="{D5CDD505-2E9C-101B-9397-08002B2CF9AE}" pid="4" name="KSOTemplateDocerSaveRecord">
    <vt:lpwstr>eyJoZGlkIjoiOTc3M2Y5NzIzMDFlZjAyY2Q4Njk5ODkyYjFjNzBiNTQiLCJ1c2VySWQiOiI4NDIxNTkxMzAzODAifQ==</vt:lpwstr>
  </property>
</Properties>
</file>