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pPr w:bottomFromText="0" w:horzAnchor="margin" w:leftFromText="180" w:rightFromText="180" w:tblpX="-68" w:tblpY="340" w:topFromText="0" w:vertAnchor="margin"/>
        <w:tblW w:w="1050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4"/>
        <w:gridCol w:w="206"/>
        <w:gridCol w:w="206"/>
        <w:gridCol w:w="207"/>
        <w:gridCol w:w="208"/>
        <w:gridCol w:w="206"/>
        <w:gridCol w:w="203"/>
        <w:gridCol w:w="206"/>
        <w:gridCol w:w="208"/>
        <w:gridCol w:w="206"/>
        <w:gridCol w:w="206"/>
        <w:gridCol w:w="207"/>
        <w:gridCol w:w="206"/>
        <w:gridCol w:w="206"/>
        <w:gridCol w:w="205"/>
        <w:gridCol w:w="205"/>
        <w:gridCol w:w="209"/>
        <w:gridCol w:w="206"/>
        <w:gridCol w:w="207"/>
        <w:gridCol w:w="206"/>
        <w:gridCol w:w="206"/>
        <w:gridCol w:w="206"/>
        <w:gridCol w:w="206"/>
        <w:gridCol w:w="206"/>
        <w:gridCol w:w="205"/>
        <w:gridCol w:w="206"/>
        <w:gridCol w:w="206"/>
        <w:gridCol w:w="208"/>
        <w:gridCol w:w="207"/>
        <w:gridCol w:w="207"/>
        <w:gridCol w:w="206"/>
        <w:gridCol w:w="206"/>
        <w:gridCol w:w="206"/>
        <w:gridCol w:w="205"/>
        <w:gridCol w:w="206"/>
        <w:gridCol w:w="206"/>
        <w:gridCol w:w="206"/>
        <w:gridCol w:w="206"/>
        <w:gridCol w:w="207"/>
        <w:gridCol w:w="206"/>
        <w:gridCol w:w="206"/>
        <w:gridCol w:w="209"/>
        <w:gridCol w:w="206"/>
        <w:gridCol w:w="205"/>
        <w:gridCol w:w="206"/>
        <w:gridCol w:w="206"/>
        <w:gridCol w:w="207"/>
        <w:gridCol w:w="188"/>
      </w:tblGrid>
      <w:tr>
        <w:trPr>
          <w:trHeight w:val="3589" w:hRule="atLeast"/>
        </w:trPr>
        <w:tc>
          <w:tcPr>
            <w:tcW w:w="10499" w:type="dxa"/>
            <w:gridSpan w:val="48"/>
            <w:tcBorders/>
            <w:shd w:color="auto" w:fill="auto" w:val="clear"/>
          </w:tcPr>
          <w:p>
            <w:pPr>
              <w:pStyle w:val="Normal"/>
              <w:rPr>
                <w:sz w:val="40"/>
                <w:szCs w:val="40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Внимание!</w:t>
            </w: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 xml:space="preserve">    Оплата    данного   счета    означает    согласие    с    условиями     оказания     услуг,   размещённые     по    адресу  </w:t>
            </w:r>
            <w:hyperlink r:id="rId2">
              <w:r>
                <w:rPr>
                  <w:rFonts w:eastAsia="Times New Roman" w:cs="Arial" w:ascii="Arial" w:hAnsi="Arial"/>
                  <w:sz w:val="16"/>
                  <w:szCs w:val="16"/>
                  <w:lang w:eastAsia="ru-RU"/>
                </w:rPr>
                <w:t>https://</w:t>
              </w:r>
              <w:r>
                <w:rPr>
                  <w:rFonts w:eastAsia="Times New Roman" w:cs="Arial" w:ascii="Arial" w:hAnsi="Arial"/>
                  <w:color w:val="auto"/>
                  <w:kern w:val="0"/>
                  <w:sz w:val="16"/>
                  <w:szCs w:val="16"/>
                  <w:lang w:val="ru-RU" w:eastAsia="ru-RU" w:bidi="ar-SA"/>
                </w:rPr>
                <w:t>chatkeeper</w:t>
              </w:r>
              <w:r>
                <w:rPr>
                  <w:rFonts w:eastAsia="Times New Roman" w:cs="Arial" w:ascii="Arial" w:hAnsi="Arial"/>
                  <w:sz w:val="16"/>
                  <w:szCs w:val="16"/>
                  <w:lang w:eastAsia="ru-RU"/>
                </w:rPr>
                <w:t>.app/ru/legal-information</w:t>
              </w:r>
            </w:hyperlink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 xml:space="preserve">.  Услуги   оказываются   по  факту  поступления   денежных  средств  на расчётный  счёт  Исполнителя.   </w:t>
            </w:r>
          </w:p>
          <w:p>
            <w:pPr>
              <w:pStyle w:val="Normal"/>
              <w:rPr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Счёт на оплату № _ от _</w:t>
            </w:r>
          </w:p>
          <w:tbl>
            <w:tblPr>
              <w:tblStyle w:val="a6"/>
              <w:tblW w:w="11759" w:type="dxa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1895"/>
              <w:gridCol w:w="4933"/>
              <w:gridCol w:w="4931"/>
            </w:tblGrid>
            <w:tr>
              <w:trPr>
                <w:trHeight w:val="1402" w:hRule="atLeast"/>
              </w:trPr>
              <w:tc>
                <w:tcPr>
                  <w:tcW w:w="18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b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Исполнитель</w:t>
                  </w:r>
                </w:p>
              </w:tc>
              <w:tc>
                <w:tcPr>
                  <w:tcW w:w="49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ООО "ПИРАМИС ДЕВ" ИНН: 2315239318 КПП: 231501001</w:t>
                  </w:r>
                </w:p>
              </w:tc>
              <w:tc>
                <w:tcPr>
                  <w:tcW w:w="49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spacing w:lineRule="auto" w:line="240" w:before="0"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79" w:hRule="atLeast"/>
        </w:trPr>
        <w:tc>
          <w:tcPr>
            <w:tcW w:w="30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 xml:space="preserve">ИНН </w:t>
            </w:r>
            <w:r>
              <w:rPr/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 xml:space="preserve"> 2315239318</w:t>
            </w:r>
          </w:p>
        </w:tc>
        <w:tc>
          <w:tcPr>
            <w:tcW w:w="2679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КПП  231501001</w:t>
            </w:r>
          </w:p>
        </w:tc>
        <w:tc>
          <w:tcPr>
            <w:tcW w:w="144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3281" w:type="dxa"/>
            <w:gridSpan w:val="16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40702810430740001162</w:t>
            </w:r>
          </w:p>
        </w:tc>
      </w:tr>
      <w:tr>
        <w:trPr>
          <w:trHeight w:val="434" w:hRule="atLeast"/>
        </w:trPr>
        <w:tc>
          <w:tcPr>
            <w:tcW w:w="5772" w:type="dxa"/>
            <w:gridSpan w:val="25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Arial" w:ascii="Arial" w:hAnsi="Arial"/>
                <w:color w:val="auto"/>
                <w:kern w:val="0"/>
                <w:sz w:val="20"/>
                <w:szCs w:val="20"/>
                <w:lang w:val="ru-RU" w:eastAsia="ru-RU" w:bidi="ar-SA"/>
              </w:rPr>
              <w:t>ООО "ПИРАМИС ДЕВ"</w:t>
            </w:r>
          </w:p>
        </w:tc>
        <w:tc>
          <w:tcPr>
            <w:tcW w:w="412" w:type="dxa"/>
            <w:gridSpan w:val="2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2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619" w:type="dxa"/>
            <w:gridSpan w:val="3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61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188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</w:tr>
      <w:tr>
        <w:trPr>
          <w:trHeight w:val="379" w:hRule="atLeast"/>
        </w:trPr>
        <w:tc>
          <w:tcPr>
            <w:tcW w:w="5772" w:type="dxa"/>
            <w:gridSpan w:val="25"/>
            <w:tcBorders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Получатель</w:t>
            </w:r>
          </w:p>
        </w:tc>
        <w:tc>
          <w:tcPr>
            <w:tcW w:w="4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9" w:type="dxa"/>
            <w:gridSpan w:val="3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5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3" w:type="dxa"/>
            <w:gridSpan w:val="2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 </w:t>
            </w:r>
          </w:p>
        </w:tc>
      </w:tr>
      <w:tr>
        <w:trPr>
          <w:trHeight w:val="1119" w:hRule="atLeast"/>
        </w:trPr>
        <w:tc>
          <w:tcPr>
            <w:tcW w:w="5772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КРАСНОДАРСКОЕ ОТДЕЛЕНИЕ N8619 ПАО СБЕРБАНК</w:t>
            </w:r>
          </w:p>
        </w:tc>
        <w:tc>
          <w:tcPr>
            <w:tcW w:w="1446" w:type="dxa"/>
            <w:gridSpan w:val="7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3281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040349602</w:t>
            </w:r>
          </w:p>
        </w:tc>
      </w:tr>
      <w:tr>
        <w:trPr>
          <w:trHeight w:val="379" w:hRule="atLeast"/>
        </w:trPr>
        <w:tc>
          <w:tcPr>
            <w:tcW w:w="5772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  <w:t>Банк получателя</w:t>
            </w:r>
          </w:p>
        </w:tc>
        <w:tc>
          <w:tcPr>
            <w:tcW w:w="144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Сч. №</w:t>
            </w:r>
          </w:p>
        </w:tc>
        <w:tc>
          <w:tcPr>
            <w:tcW w:w="328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30101810100000000602</w:t>
            </w:r>
          </w:p>
        </w:tc>
      </w:tr>
      <w:tr>
        <w:trPr>
          <w:trHeight w:val="334" w:hRule="exact"/>
        </w:trPr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62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61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39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</w:tr>
      <w:tr>
        <w:trPr>
          <w:trHeight w:val="206" w:hRule="exact"/>
        </w:trPr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62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61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  <w:tc>
          <w:tcPr>
            <w:tcW w:w="39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  <w:lang w:eastAsia="ru-RU"/>
              </w:rPr>
            </w:pPr>
            <w:r>
              <w:rPr>
                <w:rFonts w:eastAsia="Times New Roman" w:cs="Arial" w:ascii="Arial" w:hAnsi="Arial"/>
                <w:sz w:val="16"/>
                <w:szCs w:val="16"/>
                <w:lang w:eastAsia="ru-RU"/>
              </w:rPr>
            </w:r>
          </w:p>
        </w:tc>
      </w:tr>
      <w:tr>
        <w:trPr>
          <w:trHeight w:val="700" w:hRule="atLeast"/>
        </w:trPr>
        <w:tc>
          <w:tcPr>
            <w:tcW w:w="1443" w:type="dxa"/>
            <w:gridSpan w:val="4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Заказчик: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ID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чата:</w:t>
            </w:r>
          </w:p>
        </w:tc>
        <w:tc>
          <w:tcPr>
            <w:tcW w:w="9056" w:type="dxa"/>
            <w:gridSpan w:val="44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___,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ИНН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 ___,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КПП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 ___,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ОГРН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 ___</w:t>
              <w:br/>
              <w:t xml:space="preserve">___,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___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тел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 xml:space="preserve">. </w:t>
            </w: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>___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val="en-US" w:eastAsia="ru-RU"/>
              </w:rPr>
              <w:t>_________________________________________________________________________</w:t>
            </w:r>
          </w:p>
        </w:tc>
      </w:tr>
      <w:tr>
        <w:trPr>
          <w:trHeight w:val="206" w:hRule="exact"/>
        </w:trPr>
        <w:tc>
          <w:tcPr>
            <w:tcW w:w="824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7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62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61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39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en-US" w:eastAsia="ru-RU"/>
              </w:rPr>
            </w:r>
          </w:p>
        </w:tc>
      </w:tr>
      <w:tr>
        <w:trPr>
          <w:trHeight w:val="871" w:hRule="atLeast"/>
        </w:trPr>
        <w:tc>
          <w:tcPr>
            <w:tcW w:w="1443" w:type="dxa"/>
            <w:gridSpan w:val="4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Основание:</w:t>
            </w:r>
          </w:p>
        </w:tc>
        <w:tc>
          <w:tcPr>
            <w:tcW w:w="9056" w:type="dxa"/>
            <w:gridSpan w:val="44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Cs/>
                <w:sz w:val="20"/>
                <w:szCs w:val="20"/>
                <w:lang w:eastAsia="ru-RU"/>
              </w:rPr>
              <w:t xml:space="preserve">Договор возмездного оказания услуг, заключённый на основании оферты, размещённой по адресу </w:t>
            </w:r>
            <w:hyperlink r:id="rId3">
              <w:r>
                <w:rPr>
                  <w:rFonts w:eastAsia="Times New Roman" w:cs="Arial" w:ascii="Arial" w:hAnsi="Arial"/>
                  <w:bCs/>
                  <w:sz w:val="16"/>
                  <w:szCs w:val="16"/>
                  <w:lang w:eastAsia="ru-RU"/>
                </w:rPr>
                <w:t>https://</w:t>
              </w:r>
              <w:r>
                <w:rPr>
                  <w:rFonts w:eastAsia="Times New Roman" w:cs="Arial" w:ascii="Arial" w:hAnsi="Arial"/>
                  <w:bCs/>
                  <w:color w:val="auto"/>
                  <w:kern w:val="0"/>
                  <w:sz w:val="16"/>
                  <w:szCs w:val="16"/>
                  <w:lang w:val="ru-RU" w:eastAsia="ru-RU" w:bidi="ar-SA"/>
                </w:rPr>
                <w:t>chatkeeper</w:t>
              </w:r>
              <w:r>
                <w:rPr>
                  <w:rFonts w:eastAsia="Times New Roman" w:cs="Arial" w:ascii="Arial" w:hAnsi="Arial"/>
                  <w:bCs/>
                  <w:sz w:val="16"/>
                  <w:szCs w:val="16"/>
                  <w:lang w:eastAsia="ru-RU"/>
                </w:rPr>
                <w:t>.app/ru/legal-information</w:t>
              </w:r>
            </w:hyperlink>
            <w:r>
              <w:rPr>
                <w:rFonts w:eastAsia="Times New Roman" w:cs="Arial" w:ascii="Arial" w:hAnsi="Arial"/>
                <w:bCs/>
                <w:sz w:val="16"/>
                <w:szCs w:val="16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206" w:hRule="exact"/>
        </w:trPr>
        <w:tc>
          <w:tcPr>
            <w:tcW w:w="82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7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8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206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4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620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619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1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41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39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</w:r>
          </w:p>
        </w:tc>
      </w:tr>
      <w:tr>
        <w:trPr>
          <w:trHeight w:val="759" w:hRule="atLeast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713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 xml:space="preserve">Наименование услуг </w:t>
            </w:r>
          </w:p>
        </w:tc>
        <w:tc>
          <w:tcPr>
            <w:tcW w:w="82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854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83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759" w:hRule="atLeast"/>
        </w:trPr>
        <w:tc>
          <w:tcPr>
            <w:tcW w:w="8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713" w:type="dxa"/>
            <w:gridSpan w:val="18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824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445" w:type="dxa"/>
            <w:gridSpan w:val="7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54" w:type="dxa"/>
            <w:gridSpan w:val="9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839" w:type="dxa"/>
            <w:gridSpan w:val="9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rPr>
          <w:trHeight w:val="647" w:hRule="atLeast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___</w:t>
            </w:r>
            <w:bookmarkStart w:id="0" w:name="_GoBack"/>
            <w:bookmarkEnd w:id="0"/>
          </w:p>
        </w:tc>
        <w:tc>
          <w:tcPr>
            <w:tcW w:w="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1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___</w:t>
            </w:r>
          </w:p>
        </w:tc>
        <w:tc>
          <w:tcPr>
            <w:tcW w:w="18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___</w:t>
            </w:r>
          </w:p>
        </w:tc>
      </w:tr>
      <w:tr>
        <w:trPr>
          <w:trHeight w:val="703" w:hRule="atLeast"/>
        </w:trPr>
        <w:tc>
          <w:tcPr>
            <w:tcW w:w="8660" w:type="dxa"/>
            <w:gridSpan w:val="39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Итого к оплате:</w:t>
            </w:r>
          </w:p>
        </w:tc>
        <w:tc>
          <w:tcPr>
            <w:tcW w:w="1839" w:type="dxa"/>
            <w:gridSpan w:val="9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  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ru-RU"/>
              </w:rPr>
              <w:t>___</w:t>
            </w:r>
          </w:p>
        </w:tc>
      </w:tr>
    </w:tbl>
    <w:p>
      <w:pPr>
        <w:pStyle w:val="Normal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</w:r>
    </w:p>
    <w:p>
      <w:pPr>
        <w:pStyle w:val="Normal"/>
        <w:spacing w:before="0" w:after="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  <w:t>Всего наименований ___, на сумму ___ рублей 00 копеек.</w:t>
      </w:r>
    </w:p>
    <w:p>
      <w:pPr>
        <w:pStyle w:val="Normal"/>
        <w:spacing w:before="0" w:after="0"/>
        <w:rPr>
          <w:rFonts w:ascii="Arial" w:hAnsi="Arial" w:eastAsia="Times New Roman" w:cs="Arial"/>
          <w:b/>
          <w:b/>
          <w:bCs/>
          <w:sz w:val="20"/>
          <w:szCs w:val="20"/>
          <w:lang w:eastAsia="ru-RU"/>
        </w:rPr>
      </w:pPr>
      <w:r>
        <w:rPr>
          <w:rFonts w:eastAsia="Times New Roman" w:cs="Arial" w:ascii="Arial" w:hAnsi="Arial"/>
          <w:b/>
          <w:bCs/>
          <w:sz w:val="20"/>
          <w:szCs w:val="20"/>
          <w:lang w:eastAsia="ru-RU"/>
        </w:rPr>
        <w:t>( ___ рублей 00 копеек)</w:t>
      </w:r>
    </w:p>
    <w:p>
      <w:pPr>
        <w:pStyle w:val="Normal"/>
        <w:spacing w:before="0" w:after="0"/>
        <w:rPr>
          <w:rFonts w:ascii="Arial" w:hAnsi="Arial" w:eastAsia="Times New Roman" w:cs="Arial"/>
          <w:b/>
          <w:b/>
          <w:bCs/>
          <w:sz w:val="20"/>
          <w:szCs w:val="20"/>
          <w:lang w:eastAsia="ru-RU"/>
        </w:rPr>
      </w:pPr>
      <w:r>
        <w:rPr>
          <w:rFonts w:eastAsia="Times New Roman" w:cs="Arial" w:ascii="Arial" w:hAnsi="Arial"/>
          <w:b/>
          <w:bCs/>
          <w:sz w:val="20"/>
          <w:szCs w:val="20"/>
          <w:lang w:eastAsia="ru-RU"/>
        </w:rPr>
        <w:t>НДС не облагается в связи с применением УСН на основании статьи 346.11 НК РФ</w:t>
      </w:r>
    </w:p>
    <w:p>
      <w:pPr>
        <w:pStyle w:val="Normal"/>
        <w:spacing w:lineRule="auto" w:line="24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  <w:t>Счёт действует пять дней или до изменения стоимости выбранного тарифа.</w:t>
      </w:r>
    </w:p>
    <w:p>
      <w:pPr>
        <w:pStyle w:val="Normal"/>
        <w:spacing w:lineRule="auto" w:line="24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  <w:t xml:space="preserve">В назначении платежа необходимо указать «Оплата счета № ___ от ___ </w:t>
      </w:r>
      <w:r>
        <w:rPr>
          <w:rFonts w:eastAsia="Times New Roman" w:cs="Arial" w:ascii="Arial" w:hAnsi="Arial"/>
          <w:bCs/>
          <w:sz w:val="20"/>
          <w:szCs w:val="20"/>
          <w:lang w:val="en-US" w:eastAsia="ru-RU"/>
        </w:rPr>
        <w:t>ID</w:t>
      </w:r>
      <w:r>
        <w:rPr>
          <w:rFonts w:eastAsia="Times New Roman" w:cs="Arial" w:ascii="Arial" w:hAnsi="Arial"/>
          <w:bCs/>
          <w:sz w:val="20"/>
          <w:szCs w:val="20"/>
          <w:lang w:eastAsia="ru-RU"/>
        </w:rPr>
        <w:t xml:space="preserve"> чата ___</w:t>
      </w:r>
      <w:r>
        <w:rPr>
          <w:rFonts w:eastAsia="Times New Roman" w:cs="Arial" w:ascii="Arial" w:hAnsi="Arial"/>
          <w:sz w:val="20"/>
          <w:szCs w:val="20"/>
          <w:lang w:eastAsia="ru-RU"/>
        </w:rPr>
        <w:t>»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  <w:t xml:space="preserve">Генеральный Директор ООО «ПИРАМИС ДЕВ» </w:t>
      </w:r>
    </w:p>
    <w:p>
      <w:pPr>
        <w:pStyle w:val="Normal"/>
        <w:spacing w:before="0" w:after="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  <w:t>Титков Д.И.</w:t>
        <w:tab/>
        <w:tab/>
        <w:tab/>
        <w:tab/>
        <w:tab/>
        <w:t>________________________________</w:t>
      </w:r>
    </w:p>
    <w:p>
      <w:pPr>
        <w:pStyle w:val="Normal"/>
        <w:spacing w:before="0" w:after="20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 w:ascii="Arial" w:hAnsi="Arial"/>
          <w:sz w:val="20"/>
          <w:szCs w:val="20"/>
          <w:lang w:eastAsia="ru-RU"/>
        </w:rPr>
        <w:tab/>
        <w:tab/>
        <w:tab/>
        <w:tab/>
        <w:tab/>
        <w:t>М.П.</w:t>
      </w:r>
    </w:p>
    <w:sectPr>
      <w:type w:val="nextPage"/>
      <w:pgSz w:w="11906" w:h="16838"/>
      <w:pgMar w:left="709" w:right="850" w:header="0" w:top="426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заголовок Знак"/>
    <w:basedOn w:val="DefaultParagraphFont"/>
    <w:link w:val="a3"/>
    <w:uiPriority w:val="11"/>
    <w:qFormat/>
    <w:rsid w:val="00f67cc7"/>
    <w:rPr>
      <w:rFonts w:ascii="Times New Roman" w:hAnsi="Times New Roman" w:eastAsia="" w:cs="" w:cstheme="majorBidi" w:eastAsiaTheme="majorEastAsia"/>
      <w:b/>
      <w:iCs/>
      <w:color w:val="4F81BD" w:themeColor="accent1"/>
      <w:spacing w:val="15"/>
      <w:sz w:val="28"/>
      <w:szCs w:val="24"/>
    </w:rPr>
  </w:style>
  <w:style w:type="character" w:styleId="Style15">
    <w:name w:val="Интернет-ссылка"/>
    <w:basedOn w:val="DefaultParagraphFont"/>
    <w:uiPriority w:val="99"/>
    <w:unhideWhenUsed/>
    <w:rsid w:val="00f91c72"/>
    <w:rPr>
      <w:color w:val="0000FF" w:themeColor="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Subtitle"/>
    <w:basedOn w:val="Normal"/>
    <w:next w:val="Normal"/>
    <w:link w:val="a4"/>
    <w:autoRedefine/>
    <w:uiPriority w:val="11"/>
    <w:qFormat/>
    <w:rsid w:val="00f67cc7"/>
    <w:pPr>
      <w:spacing w:before="240" w:after="320"/>
      <w:ind w:left="708" w:hanging="0"/>
    </w:pPr>
    <w:rPr>
      <w:rFonts w:ascii="Times New Roman" w:hAnsi="Times New Roman" w:eastAsia="" w:cs="" w:cstheme="majorBidi" w:eastAsiaTheme="majorEastAsia"/>
      <w:b/>
      <w:iCs/>
      <w:color w:val="4F81BD" w:themeColor="accent1"/>
      <w:spacing w:val="15"/>
      <w:sz w:val="28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40c3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gscout.app/legal-information" TargetMode="External"/><Relationship Id="rId3" Type="http://schemas.openxmlformats.org/officeDocument/2006/relationships/hyperlink" Target="https://tgscout.app/legal-information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2ED00-0BF9-F34C-8EA4-C7C98CD07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Application>LibreOffice/6.4.7.2$Linux_X86_64 LibreOffice_project/40$Build-2</Application>
  <Pages>1</Pages>
  <Words>170</Words>
  <Characters>1107</Characters>
  <CharactersWithSpaces>1318</CharactersWithSpaces>
  <Paragraphs>59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2021-02-13T15:56:00Z</dcterms:created>
  <dc:creator>ноутбук</dc:creator>
  <dc:description/>
  <dc:language>ru-RU</dc:language>
  <cp:lastModifiedBy/>
  <dcterms:modified xsi:type="dcterms:W3CDTF">2025-04-21T14:44:34Z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